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837" w:rsidRPr="00D9028F" w:rsidRDefault="00510B25" w:rsidP="00510B25">
      <w:pPr>
        <w:jc w:val="center"/>
      </w:pPr>
      <w:bookmarkStart w:id="0" w:name="bookmark88"/>
      <w:r>
        <w:t xml:space="preserve">                                 </w:t>
      </w:r>
      <w:r w:rsidR="00F04837" w:rsidRPr="00D9028F">
        <w:t>УТВЕРЖДАЮ</w:t>
      </w:r>
    </w:p>
    <w:p w:rsidR="00F04837" w:rsidRPr="00D9028F" w:rsidRDefault="00355181" w:rsidP="00F04837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510B25" w:rsidRPr="00510B25">
        <w:rPr>
          <w:rFonts w:ascii="Times New Roman" w:hAnsi="Times New Roman" w:cs="Times New Roman"/>
        </w:rPr>
        <w:t xml:space="preserve"> начальника</w:t>
      </w:r>
      <w:r w:rsidR="00510B25">
        <w:rPr>
          <w:rFonts w:ascii="Times New Roman" w:hAnsi="Times New Roman" w:cs="Times New Roman"/>
        </w:rPr>
        <w:t xml:space="preserve"> </w:t>
      </w:r>
      <w:r w:rsidR="00F04837" w:rsidRPr="00D9028F">
        <w:rPr>
          <w:rFonts w:ascii="Times New Roman" w:hAnsi="Times New Roman" w:cs="Times New Roman"/>
        </w:rPr>
        <w:t>Межрайонной ИФНС России №</w:t>
      </w:r>
      <w:r w:rsidR="00F04837">
        <w:rPr>
          <w:rFonts w:ascii="Times New Roman" w:hAnsi="Times New Roman" w:cs="Times New Roman"/>
        </w:rPr>
        <w:t>27</w:t>
      </w:r>
    </w:p>
    <w:p w:rsidR="00F04837" w:rsidRPr="00D9028F" w:rsidRDefault="00F04837" w:rsidP="00F04837">
      <w:pPr>
        <w:ind w:left="6237"/>
        <w:rPr>
          <w:rFonts w:ascii="Times New Roman" w:hAnsi="Times New Roman" w:cs="Times New Roman"/>
        </w:rPr>
      </w:pPr>
      <w:r w:rsidRPr="00D9028F">
        <w:rPr>
          <w:rFonts w:ascii="Times New Roman" w:hAnsi="Times New Roman" w:cs="Times New Roman"/>
        </w:rPr>
        <w:t xml:space="preserve"> по Республике Башкортостан                                                                                                        _______</w:t>
      </w:r>
      <w:r>
        <w:rPr>
          <w:rFonts w:ascii="Times New Roman" w:hAnsi="Times New Roman" w:cs="Times New Roman"/>
        </w:rPr>
        <w:t>____</w:t>
      </w:r>
      <w:r w:rsidRPr="00D9028F">
        <w:rPr>
          <w:rFonts w:ascii="Times New Roman" w:hAnsi="Times New Roman" w:cs="Times New Roman"/>
        </w:rPr>
        <w:t>____</w:t>
      </w:r>
      <w:proofErr w:type="spellStart"/>
      <w:r w:rsidR="00355181">
        <w:rPr>
          <w:rFonts w:ascii="Times New Roman" w:hAnsi="Times New Roman" w:cs="Times New Roman"/>
        </w:rPr>
        <w:t>Д.Н.Нигматуллина</w:t>
      </w:r>
      <w:proofErr w:type="spellEnd"/>
    </w:p>
    <w:p w:rsidR="00F04837" w:rsidRPr="00D9028F" w:rsidRDefault="00F04837" w:rsidP="00F04837">
      <w:pPr>
        <w:ind w:left="6237"/>
        <w:rPr>
          <w:rFonts w:ascii="Times New Roman" w:hAnsi="Times New Roman" w:cs="Times New Roman"/>
        </w:rPr>
      </w:pPr>
      <w:r w:rsidRPr="00D9028F">
        <w:rPr>
          <w:rFonts w:ascii="Times New Roman" w:hAnsi="Times New Roman" w:cs="Times New Roman"/>
        </w:rPr>
        <w:t>«______»_____________  20</w:t>
      </w:r>
      <w:r w:rsidR="0077711E">
        <w:rPr>
          <w:rFonts w:ascii="Times New Roman" w:hAnsi="Times New Roman" w:cs="Times New Roman"/>
        </w:rPr>
        <w:t>2</w:t>
      </w:r>
      <w:r w:rsidR="006D3B0F">
        <w:rPr>
          <w:rFonts w:ascii="Times New Roman" w:hAnsi="Times New Roman" w:cs="Times New Roman"/>
        </w:rPr>
        <w:t>4</w:t>
      </w:r>
      <w:r w:rsidRPr="00D9028F">
        <w:rPr>
          <w:rFonts w:ascii="Times New Roman" w:hAnsi="Times New Roman" w:cs="Times New Roman"/>
        </w:rPr>
        <w:t xml:space="preserve"> г.</w:t>
      </w:r>
    </w:p>
    <w:p w:rsidR="003D39CD" w:rsidRPr="0093564F" w:rsidRDefault="003D39CD" w:rsidP="003D39CD">
      <w:pPr>
        <w:pStyle w:val="32"/>
        <w:tabs>
          <w:tab w:val="right" w:pos="7759"/>
          <w:tab w:val="right" w:pos="8086"/>
        </w:tabs>
        <w:spacing w:after="203" w:line="240" w:lineRule="auto"/>
        <w:ind w:left="5660" w:right="620" w:firstLine="0"/>
        <w:rPr>
          <w:sz w:val="24"/>
          <w:szCs w:val="24"/>
        </w:rPr>
      </w:pPr>
    </w:p>
    <w:p w:rsidR="003D39CD" w:rsidRPr="00047C1F" w:rsidRDefault="003D39CD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 xml:space="preserve">Должностной регламент </w:t>
      </w:r>
    </w:p>
    <w:p w:rsidR="003934B3" w:rsidRPr="00047C1F" w:rsidRDefault="0092722D" w:rsidP="003934B3">
      <w:pPr>
        <w:keepNext/>
        <w:keepLines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Главного </w:t>
      </w:r>
      <w:r w:rsidR="008C65D1" w:rsidRPr="00047C1F">
        <w:rPr>
          <w:rFonts w:ascii="Times New Roman" w:eastAsia="Times New Roman" w:hAnsi="Times New Roman" w:cs="Times New Roman"/>
          <w:b/>
          <w:bCs/>
        </w:rPr>
        <w:t xml:space="preserve">государственного налогового инспектора </w:t>
      </w:r>
    </w:p>
    <w:p w:rsidR="003934B3" w:rsidRPr="00047C1F" w:rsidRDefault="008C65D1" w:rsidP="003934B3">
      <w:pPr>
        <w:keepNext/>
        <w:keepLines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047C1F">
        <w:rPr>
          <w:rFonts w:ascii="Times New Roman" w:eastAsia="Times New Roman" w:hAnsi="Times New Roman" w:cs="Times New Roman"/>
          <w:b/>
          <w:bCs/>
        </w:rPr>
        <w:t xml:space="preserve">отдела камеральных проверок № </w:t>
      </w:r>
      <w:r w:rsidR="009B6425" w:rsidRPr="00047C1F">
        <w:rPr>
          <w:rFonts w:ascii="Times New Roman" w:eastAsia="Times New Roman" w:hAnsi="Times New Roman" w:cs="Times New Roman"/>
          <w:b/>
          <w:bCs/>
        </w:rPr>
        <w:t>2</w:t>
      </w:r>
      <w:r w:rsidRPr="00047C1F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3934B3" w:rsidRPr="00047C1F" w:rsidRDefault="008C65D1" w:rsidP="003934B3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  <w:r w:rsidRPr="00047C1F">
        <w:rPr>
          <w:rFonts w:ascii="Times New Roman" w:hAnsi="Times New Roman" w:cs="Times New Roman"/>
          <w:b/>
        </w:rPr>
        <w:t>Межрайонной инспекции Фе</w:t>
      </w:r>
      <w:r w:rsidR="008709B0" w:rsidRPr="00047C1F">
        <w:rPr>
          <w:rFonts w:ascii="Times New Roman" w:hAnsi="Times New Roman" w:cs="Times New Roman"/>
          <w:b/>
        </w:rPr>
        <w:t xml:space="preserve">деральной налоговой службы № </w:t>
      </w:r>
      <w:r w:rsidR="00434204" w:rsidRPr="00047C1F">
        <w:rPr>
          <w:rFonts w:ascii="Times New Roman" w:hAnsi="Times New Roman" w:cs="Times New Roman"/>
          <w:b/>
        </w:rPr>
        <w:t>27</w:t>
      </w:r>
    </w:p>
    <w:p w:rsidR="008C65D1" w:rsidRPr="00047C1F" w:rsidRDefault="008C65D1" w:rsidP="003934B3">
      <w:pPr>
        <w:keepNext/>
        <w:keepLines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047C1F">
        <w:rPr>
          <w:rFonts w:ascii="Times New Roman" w:hAnsi="Times New Roman" w:cs="Times New Roman"/>
          <w:b/>
        </w:rPr>
        <w:t>по Республике Башкортостан</w:t>
      </w:r>
    </w:p>
    <w:p w:rsidR="003D39CD" w:rsidRPr="00047C1F" w:rsidRDefault="003D39CD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</w:p>
    <w:p w:rsidR="003D39CD" w:rsidRPr="00047C1F" w:rsidRDefault="00E365BA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  <w:lang w:val="en-US"/>
        </w:rPr>
        <w:t>I</w:t>
      </w:r>
      <w:r w:rsidR="002857A8" w:rsidRPr="00047C1F">
        <w:rPr>
          <w:sz w:val="24"/>
          <w:szCs w:val="24"/>
        </w:rPr>
        <w:t>.</w:t>
      </w:r>
      <w:r w:rsidRPr="00047C1F">
        <w:rPr>
          <w:sz w:val="24"/>
          <w:szCs w:val="24"/>
        </w:rPr>
        <w:t xml:space="preserve"> </w:t>
      </w:r>
      <w:r w:rsidR="003D39CD" w:rsidRPr="00047C1F">
        <w:rPr>
          <w:sz w:val="24"/>
          <w:szCs w:val="24"/>
        </w:rPr>
        <w:t>Общие положения</w:t>
      </w:r>
      <w:bookmarkEnd w:id="0"/>
    </w:p>
    <w:p w:rsidR="003934B3" w:rsidRPr="00047C1F" w:rsidRDefault="003934B3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</w:p>
    <w:p w:rsidR="00C021EA" w:rsidRPr="00047C1F" w:rsidRDefault="00C021EA" w:rsidP="003934B3">
      <w:pPr>
        <w:pStyle w:val="32"/>
        <w:numPr>
          <w:ilvl w:val="0"/>
          <w:numId w:val="13"/>
        </w:numPr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2722D">
        <w:rPr>
          <w:sz w:val="24"/>
          <w:szCs w:val="24"/>
        </w:rPr>
        <w:t>главного</w:t>
      </w:r>
      <w:r w:rsidRPr="00047C1F">
        <w:rPr>
          <w:sz w:val="24"/>
          <w:szCs w:val="24"/>
        </w:rPr>
        <w:t xml:space="preserve"> государственного налогового инспектора отдела камеральных проверок </w:t>
      </w:r>
      <w:r w:rsidR="007C455A" w:rsidRPr="00047C1F">
        <w:rPr>
          <w:sz w:val="24"/>
          <w:szCs w:val="24"/>
        </w:rPr>
        <w:t xml:space="preserve">№ </w:t>
      </w:r>
      <w:r w:rsidR="009B6425" w:rsidRPr="00047C1F">
        <w:rPr>
          <w:sz w:val="24"/>
          <w:szCs w:val="24"/>
        </w:rPr>
        <w:t>2</w:t>
      </w:r>
      <w:r w:rsidR="007C455A" w:rsidRPr="00047C1F">
        <w:rPr>
          <w:sz w:val="24"/>
          <w:szCs w:val="24"/>
        </w:rPr>
        <w:t xml:space="preserve"> </w:t>
      </w:r>
      <w:r w:rsidR="008709B0" w:rsidRPr="00047C1F">
        <w:rPr>
          <w:sz w:val="24"/>
          <w:szCs w:val="24"/>
        </w:rPr>
        <w:t xml:space="preserve">Межрайонной ИФНС России № </w:t>
      </w:r>
      <w:r w:rsidR="00047C1F">
        <w:rPr>
          <w:sz w:val="24"/>
          <w:szCs w:val="24"/>
        </w:rPr>
        <w:t>27</w:t>
      </w:r>
      <w:r w:rsidRPr="00047C1F">
        <w:rPr>
          <w:sz w:val="24"/>
          <w:szCs w:val="24"/>
        </w:rPr>
        <w:t xml:space="preserve"> по Республике Башкортостан 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B4D90" w:rsidRPr="00047C1F" w:rsidRDefault="00CB4D90" w:rsidP="003934B3">
      <w:pPr>
        <w:pStyle w:val="32"/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Регистрационный номер (код) должности</w:t>
      </w:r>
      <w:r w:rsidR="002D68A3" w:rsidRPr="00047C1F">
        <w:rPr>
          <w:sz w:val="24"/>
          <w:szCs w:val="24"/>
        </w:rPr>
        <w:t>- 11-3-4-095</w:t>
      </w:r>
      <w:r w:rsidR="00D82087" w:rsidRPr="00047C1F">
        <w:rPr>
          <w:sz w:val="24"/>
          <w:szCs w:val="24"/>
        </w:rPr>
        <w:t>.</w:t>
      </w:r>
    </w:p>
    <w:p w:rsidR="00CB4D90" w:rsidRPr="00047C1F" w:rsidRDefault="00CB4D90" w:rsidP="003934B3">
      <w:pPr>
        <w:widowControl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bookmarkStart w:id="1" w:name="sub_1002"/>
      <w:r w:rsidRPr="00047C1F">
        <w:rPr>
          <w:rFonts w:ascii="Times New Roman" w:eastAsia="Times New Roman" w:hAnsi="Times New Roman" w:cs="Times New Roman"/>
        </w:rPr>
        <w:t xml:space="preserve">2. Область профессиональной служебной деятельности </w:t>
      </w:r>
      <w:r w:rsidR="0092722D">
        <w:rPr>
          <w:rFonts w:ascii="Times New Roman" w:eastAsia="Times New Roman" w:hAnsi="Times New Roman" w:cs="Times New Roman"/>
        </w:rPr>
        <w:t>главного</w:t>
      </w:r>
      <w:r w:rsidRPr="00047C1F">
        <w:rPr>
          <w:rFonts w:ascii="Times New Roman" w:eastAsia="Times New Roman" w:hAnsi="Times New Roman" w:cs="Times New Roman"/>
        </w:rPr>
        <w:t xml:space="preserve"> государственного налогового инспектора:</w:t>
      </w:r>
      <w:bookmarkEnd w:id="1"/>
      <w:r w:rsidRPr="00047C1F">
        <w:rPr>
          <w:rFonts w:ascii="Times New Roman" w:eastAsia="Times New Roman" w:hAnsi="Times New Roman" w:cs="Times New Roman"/>
        </w:rPr>
        <w:t xml:space="preserve"> Регулирование налоговой деятельности</w:t>
      </w:r>
    </w:p>
    <w:p w:rsidR="00207B74" w:rsidRPr="00047C1F" w:rsidRDefault="00CB4D90" w:rsidP="003934B3">
      <w:pPr>
        <w:tabs>
          <w:tab w:val="left" w:pos="4953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bookmarkStart w:id="2" w:name="_Toc476580751"/>
      <w:bookmarkStart w:id="3" w:name="_Toc476615827"/>
      <w:bookmarkStart w:id="4" w:name="_Toc476838015"/>
      <w:bookmarkStart w:id="5" w:name="_Toc477191913"/>
      <w:bookmarkStart w:id="6" w:name="_Toc477194381"/>
      <w:bookmarkStart w:id="7" w:name="_Toc477362084"/>
      <w:bookmarkStart w:id="8" w:name="_Toc477362625"/>
      <w:bookmarkStart w:id="9" w:name="_Toc477431935"/>
      <w:bookmarkStart w:id="10" w:name="_Toc477434945"/>
      <w:bookmarkStart w:id="11" w:name="_Toc477447833"/>
      <w:bookmarkStart w:id="12" w:name="_Toc477819799"/>
      <w:bookmarkStart w:id="13" w:name="_Toc477865880"/>
      <w:bookmarkStart w:id="14" w:name="_Toc477886406"/>
      <w:bookmarkStart w:id="15" w:name="_Toc477953440"/>
      <w:bookmarkStart w:id="16" w:name="_Toc478032987"/>
      <w:bookmarkStart w:id="17" w:name="_Toc478038859"/>
      <w:bookmarkStart w:id="18" w:name="_Toc478047348"/>
      <w:bookmarkStart w:id="19" w:name="_Toc478120216"/>
      <w:bookmarkStart w:id="20" w:name="_Toc478120810"/>
      <w:bookmarkStart w:id="21" w:name="_Toc478124886"/>
      <w:bookmarkStart w:id="22" w:name="_Toc478125828"/>
      <w:bookmarkStart w:id="23" w:name="_Toc478417331"/>
      <w:bookmarkStart w:id="24" w:name="_Toc478907064"/>
      <w:bookmarkStart w:id="25" w:name="_Toc478998322"/>
      <w:r w:rsidRPr="00047C1F">
        <w:rPr>
          <w:rFonts w:ascii="Times New Roman" w:eastAsia="Times New Roman" w:hAnsi="Times New Roman" w:cs="Times New Roman"/>
          <w:bCs/>
          <w:color w:val="auto"/>
          <w:lang w:eastAsia="x-none"/>
        </w:rPr>
        <w:t xml:space="preserve">3. Вид профессиональной служебной деятельности </w:t>
      </w:r>
      <w:r w:rsidR="0092722D">
        <w:rPr>
          <w:rFonts w:ascii="Times New Roman" w:eastAsia="Times New Roman" w:hAnsi="Times New Roman" w:cs="Times New Roman"/>
          <w:bCs/>
          <w:color w:val="auto"/>
          <w:lang w:eastAsia="x-none"/>
        </w:rPr>
        <w:t>главного</w:t>
      </w:r>
      <w:r w:rsidRPr="00047C1F">
        <w:rPr>
          <w:rFonts w:ascii="Times New Roman" w:eastAsia="Times New Roman" w:hAnsi="Times New Roman" w:cs="Times New Roman"/>
          <w:bCs/>
          <w:color w:val="auto"/>
          <w:lang w:eastAsia="x-none"/>
        </w:rPr>
        <w:t xml:space="preserve"> государственного налогового инспектора:</w:t>
      </w:r>
      <w:r w:rsidR="00A371FD" w:rsidRPr="00047C1F">
        <w:rPr>
          <w:rFonts w:ascii="Times New Roman" w:hAnsi="Times New Roman" w:cs="Times New Roman"/>
          <w:bCs/>
        </w:rPr>
        <w:t xml:space="preserve"> </w:t>
      </w:r>
      <w:r w:rsidR="00A371FD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Осуществление налогового контроля. Осуществление налогового контроля посредством проведения камеральных проверок.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07B74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Администрирование и контроль </w:t>
      </w:r>
      <w:proofErr w:type="gramStart"/>
      <w:r w:rsidR="00207B74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за</w:t>
      </w:r>
      <w:proofErr w:type="gramEnd"/>
      <w:r w:rsidR="00207B74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правильностью исчисления, полнотой и своевременностью уплаты налогов и сборов  индивидуальными предпринимателями.</w:t>
      </w:r>
    </w:p>
    <w:p w:rsidR="00C021EA" w:rsidRPr="00047C1F" w:rsidRDefault="00CB4D90" w:rsidP="003934B3">
      <w:pPr>
        <w:pStyle w:val="32"/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4.</w:t>
      </w:r>
      <w:r w:rsidR="00C021EA" w:rsidRPr="00047C1F">
        <w:rPr>
          <w:sz w:val="24"/>
          <w:szCs w:val="24"/>
        </w:rPr>
        <w:t xml:space="preserve">Назначение на должность и освобождение от должности </w:t>
      </w:r>
      <w:r w:rsidR="0092722D">
        <w:rPr>
          <w:sz w:val="24"/>
          <w:szCs w:val="24"/>
        </w:rPr>
        <w:t>главного</w:t>
      </w:r>
      <w:r w:rsidR="00C021EA" w:rsidRPr="00047C1F">
        <w:rPr>
          <w:sz w:val="24"/>
          <w:szCs w:val="24"/>
        </w:rPr>
        <w:t xml:space="preserve"> государственного налогового инспектора осуществляются прика</w:t>
      </w:r>
      <w:r w:rsidR="008709B0" w:rsidRPr="00047C1F">
        <w:rPr>
          <w:sz w:val="24"/>
          <w:szCs w:val="24"/>
        </w:rPr>
        <w:t xml:space="preserve">зом Межрайонной ИФНС России № </w:t>
      </w:r>
      <w:r w:rsidR="00434204" w:rsidRPr="00047C1F">
        <w:rPr>
          <w:sz w:val="24"/>
          <w:szCs w:val="24"/>
        </w:rPr>
        <w:t>27</w:t>
      </w:r>
      <w:r w:rsidR="00C021EA" w:rsidRPr="00047C1F">
        <w:rPr>
          <w:sz w:val="24"/>
          <w:szCs w:val="24"/>
        </w:rPr>
        <w:t xml:space="preserve"> по Республике Башкортостан  (далее - инспекция).</w:t>
      </w:r>
    </w:p>
    <w:p w:rsidR="00C021EA" w:rsidRPr="00047C1F" w:rsidRDefault="00CB4D90" w:rsidP="00741EA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</w:rPr>
      </w:pPr>
      <w:r w:rsidRPr="00047C1F">
        <w:rPr>
          <w:rFonts w:ascii="Times New Roman" w:eastAsia="Times New Roman" w:hAnsi="Times New Roman" w:cs="Times New Roman"/>
        </w:rPr>
        <w:t>5.</w:t>
      </w:r>
      <w:r w:rsidR="0092722D">
        <w:rPr>
          <w:rFonts w:ascii="Times New Roman" w:eastAsia="Times New Roman" w:hAnsi="Times New Roman" w:cs="Times New Roman"/>
        </w:rPr>
        <w:t>Главный</w:t>
      </w:r>
      <w:r w:rsidR="00C021EA" w:rsidRPr="00047C1F">
        <w:rPr>
          <w:rFonts w:ascii="Times New Roman" w:eastAsia="Times New Roman" w:hAnsi="Times New Roman" w:cs="Times New Roman"/>
        </w:rPr>
        <w:t xml:space="preserve"> государственный налоговый инспектор непосредственно подчиняется </w:t>
      </w:r>
      <w:r w:rsidR="00741EAB" w:rsidRPr="00047C1F">
        <w:rPr>
          <w:rFonts w:ascii="Times New Roman" w:eastAsia="Times New Roman" w:hAnsi="Times New Roman" w:cs="Times New Roman"/>
        </w:rPr>
        <w:t>начальнику отдела камеральных проверок</w:t>
      </w:r>
      <w:r w:rsidR="008709B0" w:rsidRPr="00047C1F">
        <w:rPr>
          <w:rFonts w:ascii="Times New Roman" w:eastAsia="Times New Roman" w:hAnsi="Times New Roman" w:cs="Times New Roman"/>
        </w:rPr>
        <w:t xml:space="preserve"> №2 Межрайонной ИФНС России №</w:t>
      </w:r>
      <w:r w:rsidR="00434204" w:rsidRPr="00047C1F">
        <w:rPr>
          <w:rFonts w:ascii="Times New Roman" w:eastAsia="Times New Roman" w:hAnsi="Times New Roman" w:cs="Times New Roman"/>
        </w:rPr>
        <w:t>27</w:t>
      </w:r>
      <w:r w:rsidR="008709B0" w:rsidRPr="00047C1F">
        <w:rPr>
          <w:rFonts w:ascii="Times New Roman" w:eastAsia="Times New Roman" w:hAnsi="Times New Roman" w:cs="Times New Roman"/>
        </w:rPr>
        <w:t xml:space="preserve"> </w:t>
      </w:r>
      <w:r w:rsidR="00741EAB" w:rsidRPr="00047C1F">
        <w:rPr>
          <w:rFonts w:ascii="Times New Roman" w:eastAsia="Times New Roman" w:hAnsi="Times New Roman" w:cs="Times New Roman"/>
        </w:rPr>
        <w:t xml:space="preserve"> по Республике Башкортостан.</w:t>
      </w:r>
    </w:p>
    <w:p w:rsidR="00193D9D" w:rsidRPr="00047C1F" w:rsidRDefault="00193D9D" w:rsidP="003934B3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193D9D" w:rsidRPr="00047C1F" w:rsidRDefault="00193D9D" w:rsidP="003934B3">
      <w:pPr>
        <w:keepNext/>
        <w:keepLines/>
        <w:numPr>
          <w:ilvl w:val="0"/>
          <w:numId w:val="14"/>
        </w:numPr>
        <w:tabs>
          <w:tab w:val="left" w:pos="375"/>
        </w:tabs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047C1F">
        <w:rPr>
          <w:rFonts w:ascii="Times New Roman" w:eastAsia="Times New Roman" w:hAnsi="Times New Roman" w:cs="Times New Roman"/>
          <w:b/>
          <w:bCs/>
        </w:rPr>
        <w:t>Квалификационные требования для замещения должности гражданской службы</w:t>
      </w:r>
    </w:p>
    <w:p w:rsidR="00193D9D" w:rsidRPr="00047C1F" w:rsidRDefault="00193D9D" w:rsidP="003934B3">
      <w:pPr>
        <w:pStyle w:val="310"/>
        <w:keepNext/>
        <w:keepLines/>
        <w:tabs>
          <w:tab w:val="left" w:pos="375"/>
        </w:tabs>
        <w:spacing w:before="0" w:after="0" w:line="240" w:lineRule="auto"/>
        <w:ind w:firstLine="709"/>
        <w:jc w:val="left"/>
        <w:outlineLvl w:val="9"/>
        <w:rPr>
          <w:b w:val="0"/>
          <w:sz w:val="24"/>
          <w:szCs w:val="24"/>
        </w:rPr>
      </w:pPr>
    </w:p>
    <w:p w:rsidR="00A371FD" w:rsidRPr="00047C1F" w:rsidRDefault="00A371FD" w:rsidP="003934B3">
      <w:pPr>
        <w:pStyle w:val="32"/>
        <w:tabs>
          <w:tab w:val="left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6.Для замещения должности </w:t>
      </w:r>
      <w:r w:rsidR="0092722D">
        <w:rPr>
          <w:sz w:val="24"/>
          <w:szCs w:val="24"/>
        </w:rPr>
        <w:t>главный</w:t>
      </w:r>
      <w:r w:rsidRPr="00047C1F">
        <w:rPr>
          <w:sz w:val="24"/>
          <w:szCs w:val="24"/>
        </w:rPr>
        <w:t xml:space="preserve"> государственный налоговый инспектор отдела камеральных проверок устанавливаются следующие требования:</w:t>
      </w:r>
    </w:p>
    <w:p w:rsidR="00A371FD" w:rsidRPr="00047C1F" w:rsidRDefault="00A371FD" w:rsidP="003934B3">
      <w:pPr>
        <w:pStyle w:val="32"/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6.1. наличие высшего образовани</w:t>
      </w:r>
      <w:proofErr w:type="gramStart"/>
      <w:r w:rsidRPr="00047C1F">
        <w:rPr>
          <w:sz w:val="24"/>
          <w:szCs w:val="24"/>
        </w:rPr>
        <w:t>я-</w:t>
      </w:r>
      <w:proofErr w:type="gramEnd"/>
      <w:r w:rsidRPr="00047C1F">
        <w:rPr>
          <w:sz w:val="24"/>
          <w:szCs w:val="24"/>
        </w:rPr>
        <w:t xml:space="preserve"> </w:t>
      </w:r>
      <w:proofErr w:type="spellStart"/>
      <w:r w:rsidRPr="00047C1F">
        <w:rPr>
          <w:sz w:val="24"/>
          <w:szCs w:val="24"/>
        </w:rPr>
        <w:t>бакалавриат</w:t>
      </w:r>
      <w:proofErr w:type="spellEnd"/>
      <w:r w:rsidRPr="00047C1F">
        <w:rPr>
          <w:sz w:val="24"/>
          <w:szCs w:val="24"/>
        </w:rPr>
        <w:t>;</w:t>
      </w:r>
    </w:p>
    <w:p w:rsidR="00A371FD" w:rsidRPr="00047C1F" w:rsidRDefault="00A371FD" w:rsidP="003934B3">
      <w:pPr>
        <w:pStyle w:val="32"/>
        <w:tabs>
          <w:tab w:val="left" w:pos="101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6.2. </w:t>
      </w:r>
      <w:proofErr w:type="gramStart"/>
      <w:r w:rsidRPr="00047C1F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47C1F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6.3.Наличие профессиональных знаний: 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6.3.1</w:t>
      </w:r>
      <w:proofErr w:type="gramStart"/>
      <w:r w:rsidRPr="00047C1F">
        <w:rPr>
          <w:sz w:val="24"/>
          <w:szCs w:val="24"/>
        </w:rPr>
        <w:t xml:space="preserve"> В</w:t>
      </w:r>
      <w:proofErr w:type="gramEnd"/>
      <w:r w:rsidRPr="00047C1F">
        <w:rPr>
          <w:sz w:val="24"/>
          <w:szCs w:val="24"/>
        </w:rPr>
        <w:t xml:space="preserve"> сфере законодательства Российской Федерации: 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 xml:space="preserve">Налоговый кодекс Российской Федерации 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 xml:space="preserve">Бюджетный кодекс Российской Федерации 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lastRenderedPageBreak/>
        <w:t>Закон Российской Федерации от 21 марта 1991 г. № 943-1 «О налоговых органах Российской Федерации»;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Федеральный закон от 27.07.2004 N 79-ФЗ «О государственной гражданской службе Российской Федерации»;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Федеральный закон от 25.12.2008 N 273-ФЗ «О противодействии коррупции»;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A371FD" w:rsidRPr="00047C1F" w:rsidRDefault="00A371F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371FD" w:rsidRPr="00047C1F" w:rsidRDefault="00A371FD" w:rsidP="00593FBC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A371FD" w:rsidRPr="00047C1F" w:rsidRDefault="00A371FD" w:rsidP="00593FBC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ФНС </w:t>
      </w:r>
      <w:r w:rsidRPr="00047C1F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>Российской Федерации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371FD" w:rsidRPr="00047C1F" w:rsidRDefault="00A371FD" w:rsidP="00593FB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дела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контроля за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возмещением НДС»;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контроля за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возмещением НДС»;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Минфина России N 72н, ФНС России N ММВ-7-15/335@ от 25.05.2016 «Об утверждении состава и порядка представления Федеральной налоговой службой и Федеральной 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lastRenderedPageBreak/>
        <w:t>таможенной службой сведений, предусмотренных подпунктом 1.1 пункта 1 статьи 151 Налогового кодекса Российской Федерации»;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color w:val="auto"/>
          <w:sz w:val="24"/>
          <w:szCs w:val="24"/>
          <w:lang w:eastAsia="en-US" w:bidi="en-US"/>
        </w:rPr>
      </w:pPr>
      <w:r w:rsidRPr="00047C1F">
        <w:rPr>
          <w:color w:val="auto"/>
          <w:sz w:val="24"/>
          <w:szCs w:val="24"/>
          <w:lang w:eastAsia="en-US"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4154B" w:rsidRPr="00047C1F" w:rsidRDefault="00B4154B" w:rsidP="003934B3">
      <w:pPr>
        <w:pStyle w:val="af4"/>
        <w:tabs>
          <w:tab w:val="left" w:pos="0"/>
        </w:tabs>
        <w:ind w:left="0" w:firstLine="709"/>
        <w:rPr>
          <w:szCs w:val="24"/>
          <w:lang w:val="ru-RU"/>
        </w:rPr>
      </w:pPr>
      <w:r w:rsidRPr="00047C1F">
        <w:rPr>
          <w:szCs w:val="24"/>
          <w:lang w:val="ru-RU"/>
        </w:rPr>
        <w:t>Федеральный закон от 04 мая 2011 г. № 99-ФЗ «О лицензировании отдельных видов деятельности»;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</w:t>
      </w:r>
      <w:proofErr w:type="gramStart"/>
      <w:r w:rsidRPr="00047C1F">
        <w:rPr>
          <w:rFonts w:ascii="Times New Roman" w:hAnsi="Times New Roman"/>
          <w:sz w:val="24"/>
          <w:szCs w:val="24"/>
          <w:lang w:val="ru-RU"/>
        </w:rPr>
        <w:t>@ О</w:t>
      </w:r>
      <w:proofErr w:type="gramEnd"/>
      <w:r w:rsidRPr="00047C1F">
        <w:rPr>
          <w:rFonts w:ascii="Times New Roman" w:hAnsi="Times New Roman"/>
          <w:sz w:val="24"/>
          <w:szCs w:val="24"/>
          <w:lang w:val="ru-RU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6.3.2. Иные профессиональные знания:</w:t>
      </w:r>
    </w:p>
    <w:p w:rsidR="00FE3BC4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  <w:lang w:bidi="en-US"/>
        </w:rPr>
      </w:pPr>
      <w:proofErr w:type="gramStart"/>
      <w:r w:rsidRPr="00047C1F">
        <w:rPr>
          <w:sz w:val="24"/>
          <w:szCs w:val="24"/>
          <w:lang w:bidi="en-US"/>
        </w:rPr>
        <w:t xml:space="preserve"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базы. </w:t>
      </w:r>
      <w:proofErr w:type="gramEnd"/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6.4. Наличие функциональных знаний: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принципы, методы, технологии и механизмы осуществления контроля (надзора);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виды, назначение и технологии организации проверочных процедур;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понятие единого реестра проверок, процедура его формирования;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процедура организации проверки: порядок, этапы, инструменты проведения;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ограничения при проведении проверочных процедур;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меры, принимаемые по результатам проверки.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6.5. Наличие базовых умений: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умение мыслить системно (стратегически);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умение планировать, рационально использовать служебное время и достигать результата;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коммуникативные умения;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умение управлять изменениями.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6.6. Наличие профессиональных умений: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  <w:lang w:bidi="en-US"/>
        </w:rPr>
      </w:pPr>
      <w:bookmarkStart w:id="26" w:name="_Toc477362600"/>
      <w:r w:rsidRPr="00047C1F">
        <w:rPr>
          <w:sz w:val="24"/>
          <w:szCs w:val="24"/>
          <w:lang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26"/>
      <w:r w:rsidRPr="00047C1F">
        <w:rPr>
          <w:sz w:val="24"/>
          <w:szCs w:val="24"/>
          <w:lang w:bidi="en-US"/>
        </w:rPr>
        <w:t>.</w:t>
      </w:r>
      <w:r w:rsidR="00207B74" w:rsidRPr="00047C1F">
        <w:rPr>
          <w:bCs/>
          <w:sz w:val="24"/>
          <w:szCs w:val="24"/>
        </w:rPr>
        <w:t xml:space="preserve"> Расчет </w:t>
      </w:r>
      <w:r w:rsidR="00B4154B" w:rsidRPr="00047C1F">
        <w:rPr>
          <w:bCs/>
          <w:sz w:val="24"/>
          <w:szCs w:val="24"/>
        </w:rPr>
        <w:t xml:space="preserve">налога на </w:t>
      </w:r>
      <w:r w:rsidR="00B4154B" w:rsidRPr="00047C1F">
        <w:rPr>
          <w:bCs/>
          <w:sz w:val="24"/>
          <w:szCs w:val="24"/>
        </w:rPr>
        <w:lastRenderedPageBreak/>
        <w:t xml:space="preserve">добавленную стоимость, акцизов на подакцизные товары, </w:t>
      </w:r>
      <w:r w:rsidR="00207B74" w:rsidRPr="00047C1F">
        <w:rPr>
          <w:bCs/>
          <w:sz w:val="24"/>
          <w:szCs w:val="24"/>
        </w:rPr>
        <w:t>налогов, уплачиваемых в связи с применением специальных налоговых режимов.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rFonts w:eastAsia="Courier New"/>
          <w:sz w:val="24"/>
          <w:szCs w:val="24"/>
        </w:rPr>
      </w:pPr>
      <w:r w:rsidRPr="00047C1F">
        <w:rPr>
          <w:rFonts w:eastAsia="Courier New"/>
          <w:sz w:val="24"/>
          <w:szCs w:val="24"/>
        </w:rPr>
        <w:t>6.7. Наличие функциональных умений:</w:t>
      </w:r>
    </w:p>
    <w:p w:rsidR="00A371FD" w:rsidRPr="00047C1F" w:rsidRDefault="00A371FD" w:rsidP="003934B3">
      <w:pPr>
        <w:framePr w:hSpace="180" w:wrap="around" w:vAnchor="text" w:hAnchor="text" w:y="1"/>
        <w:widowControl/>
        <w:ind w:firstLine="709"/>
        <w:contextualSpacing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 проведение плановых и внеплановых документарных (камеральных) проверок (обследований);</w:t>
      </w:r>
    </w:p>
    <w:p w:rsidR="00A371FD" w:rsidRPr="00047C1F" w:rsidRDefault="00A371FD" w:rsidP="003934B3">
      <w:pPr>
        <w:framePr w:hSpace="180" w:wrap="around" w:vAnchor="text" w:hAnchor="text" w:y="1"/>
        <w:widowControl/>
        <w:ind w:firstLine="709"/>
        <w:contextualSpacing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color w:val="auto"/>
          <w:sz w:val="24"/>
          <w:szCs w:val="24"/>
          <w:lang w:eastAsia="en-US" w:bidi="en-US"/>
        </w:rPr>
        <w:t>- осуществление контроля исполнения предписаний, решений и других распорядительных документов.</w:t>
      </w:r>
    </w:p>
    <w:p w:rsidR="00BE5710" w:rsidRPr="00047C1F" w:rsidRDefault="00BE5710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bookmarkStart w:id="27" w:name="bookmark90"/>
    </w:p>
    <w:p w:rsidR="00C021EA" w:rsidRPr="00047C1F" w:rsidRDefault="00C021EA" w:rsidP="003934B3">
      <w:pPr>
        <w:pStyle w:val="310"/>
        <w:keepNext/>
        <w:keepLines/>
        <w:numPr>
          <w:ilvl w:val="0"/>
          <w:numId w:val="14"/>
        </w:numPr>
        <w:tabs>
          <w:tab w:val="left" w:pos="1756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>Должностные обязанности, права и ответственность</w:t>
      </w:r>
      <w:bookmarkEnd w:id="27"/>
    </w:p>
    <w:p w:rsidR="003934B3" w:rsidRPr="00047C1F" w:rsidRDefault="003934B3" w:rsidP="003934B3">
      <w:pPr>
        <w:pStyle w:val="310"/>
        <w:keepNext/>
        <w:keepLines/>
        <w:tabs>
          <w:tab w:val="left" w:pos="1756"/>
        </w:tabs>
        <w:spacing w:before="0" w:after="0" w:line="240" w:lineRule="auto"/>
        <w:ind w:left="709" w:firstLine="0"/>
        <w:jc w:val="left"/>
        <w:outlineLvl w:val="9"/>
        <w:rPr>
          <w:sz w:val="24"/>
          <w:szCs w:val="24"/>
        </w:rPr>
      </w:pPr>
    </w:p>
    <w:p w:rsidR="00EB12B6" w:rsidRDefault="00EB12B6" w:rsidP="00EB12B6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7. Основные права и обязанности  </w:t>
      </w:r>
      <w:r w:rsidR="0092722D">
        <w:rPr>
          <w:rFonts w:ascii="Times New Roman" w:eastAsia="Times New Roman" w:hAnsi="Times New Roman" w:cs="Times New Roman"/>
          <w:bCs/>
        </w:rPr>
        <w:t>главного</w:t>
      </w:r>
      <w:r w:rsidRPr="00047C1F">
        <w:rPr>
          <w:rFonts w:ascii="Times New Roman" w:eastAsia="Times New Roman" w:hAnsi="Times New Roman" w:cs="Times New Roman"/>
          <w:bCs/>
        </w:rPr>
        <w:t xml:space="preserve"> государственного налогового инспектора</w:t>
      </w:r>
      <w:r w:rsidRPr="00047C1F">
        <w:rPr>
          <w:rFonts w:ascii="Times New Roman" w:eastAsia="BatangChe" w:hAnsi="Times New Roman" w:cs="Times New Roman"/>
        </w:rPr>
        <w:t>, а также</w:t>
      </w:r>
      <w:r w:rsidRPr="00047C1F">
        <w:rPr>
          <w:rFonts w:ascii="Times New Roman" w:hAnsi="Times New Roman" w:cs="Times New Roman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7C1F">
          <w:rPr>
            <w:rFonts w:ascii="Times New Roman" w:hAnsi="Times New Roman" w:cs="Times New Roman"/>
          </w:rPr>
          <w:t>2004 г</w:t>
        </w:r>
      </w:smartTag>
      <w:r w:rsidRPr="00047C1F">
        <w:rPr>
          <w:rFonts w:ascii="Times New Roman" w:hAnsi="Times New Roman" w:cs="Times New Roman"/>
        </w:rPr>
        <w:t>. № 79-ФЗ "О государственной гражданской службе Российской Федерации".</w:t>
      </w:r>
    </w:p>
    <w:p w:rsidR="00F5213B" w:rsidRPr="00047C1F" w:rsidRDefault="00F5213B" w:rsidP="00EB12B6">
      <w:pPr>
        <w:ind w:firstLine="709"/>
        <w:jc w:val="both"/>
        <w:rPr>
          <w:rFonts w:ascii="Times New Roman" w:hAnsi="Times New Roman" w:cs="Times New Roman"/>
        </w:rPr>
      </w:pPr>
      <w:r w:rsidRPr="00F5213B">
        <w:rPr>
          <w:rFonts w:ascii="Times New Roman" w:hAnsi="Times New Roman" w:cs="Times New Roman"/>
        </w:rPr>
        <w:t>-назначен экспертом-методологом единого налогового счета (ЕНС);</w:t>
      </w:r>
    </w:p>
    <w:p w:rsidR="001C2F0B" w:rsidRPr="00047C1F" w:rsidRDefault="001C2F0B" w:rsidP="001C2F0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47C1F">
        <w:rPr>
          <w:rFonts w:ascii="Times New Roman" w:eastAsia="Calibri" w:hAnsi="Times New Roman" w:cs="Times New Roman"/>
          <w:color w:val="auto"/>
          <w:lang w:eastAsia="en-US"/>
        </w:rPr>
        <w:t>8. В целях реализации задач и функций, возложенных на</w:t>
      </w:r>
      <w:r w:rsidRPr="00047C1F">
        <w:rPr>
          <w:rFonts w:ascii="Times New Roman" w:hAnsi="Times New Roman" w:cs="Times New Roman"/>
        </w:rPr>
        <w:t xml:space="preserve">  отдел 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047C1F">
        <w:rPr>
          <w:rFonts w:ascii="Times New Roman" w:eastAsia="Times New Roman" w:hAnsi="Times New Roman" w:cs="Times New Roman"/>
          <w:bCs/>
        </w:rPr>
        <w:t>камеральных проверок № 2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="0092722D">
        <w:rPr>
          <w:rFonts w:ascii="Times New Roman" w:eastAsia="Times New Roman" w:hAnsi="Times New Roman" w:cs="Times New Roman"/>
          <w:bCs/>
        </w:rPr>
        <w:t>главный</w:t>
      </w:r>
      <w:r w:rsidRPr="00047C1F">
        <w:rPr>
          <w:rFonts w:ascii="Times New Roman" w:eastAsia="Times New Roman" w:hAnsi="Times New Roman" w:cs="Times New Roman"/>
          <w:bCs/>
        </w:rPr>
        <w:t xml:space="preserve"> государственный налоговый инспектор (РМ-2)</w:t>
      </w:r>
      <w:r w:rsidRPr="00047C1F">
        <w:rPr>
          <w:rFonts w:ascii="Times New Roman" w:hAnsi="Times New Roman" w:cs="Times New Roman"/>
        </w:rPr>
        <w:t xml:space="preserve"> 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обязан:</w:t>
      </w:r>
    </w:p>
    <w:p w:rsidR="007C0E6E" w:rsidRDefault="001C2F0B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047C1F">
        <w:rPr>
          <w:rFonts w:ascii="Times New Roman" w:eastAsia="Times New Roman" w:hAnsi="Times New Roman" w:cs="Times New Roman"/>
          <w:spacing w:val="2"/>
        </w:rPr>
        <w:t xml:space="preserve">  -</w:t>
      </w:r>
      <w:r w:rsidR="007C0E6E" w:rsidRPr="007C0E6E">
        <w:rPr>
          <w:rFonts w:ascii="Times New Roman" w:eastAsia="Times New Roman" w:hAnsi="Times New Roman" w:cs="Times New Roman"/>
          <w:spacing w:val="2"/>
        </w:rPr>
        <w:t>осуществлять контроль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Республики Башкортостан, местными органами государственной власти в пределах их компетенции;</w:t>
      </w:r>
    </w:p>
    <w:p w:rsidR="00D345E8" w:rsidRDefault="00F12E26" w:rsidP="00F12E26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12E26">
        <w:rPr>
          <w:rFonts w:ascii="Times New Roman" w:eastAsia="Times New Roman" w:hAnsi="Times New Roman" w:cs="Times New Roman"/>
          <w:spacing w:val="2"/>
        </w:rPr>
        <w:t xml:space="preserve">осуществлять координирование и контроль за деятельностью специалистов сектора по проверке </w:t>
      </w:r>
      <w:r>
        <w:rPr>
          <w:rFonts w:ascii="Times New Roman" w:eastAsia="Times New Roman" w:hAnsi="Times New Roman" w:cs="Times New Roman"/>
          <w:spacing w:val="2"/>
        </w:rPr>
        <w:t>З-НДФЛ</w:t>
      </w:r>
      <w:r w:rsidR="00D345E8">
        <w:rPr>
          <w:rFonts w:ascii="Times New Roman" w:eastAsia="Times New Roman" w:hAnsi="Times New Roman" w:cs="Times New Roman"/>
          <w:spacing w:val="2"/>
        </w:rPr>
        <w:t>;</w:t>
      </w:r>
    </w:p>
    <w:p w:rsidR="006D3B0F" w:rsidRDefault="00D345E8" w:rsidP="006D3B0F">
      <w:pPr>
        <w:widowControl/>
        <w:shd w:val="clear" w:color="auto" w:fill="FFFFFF"/>
        <w:spacing w:before="5"/>
        <w:ind w:right="-81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       </w:t>
      </w:r>
      <w:r w:rsidRPr="00D345E8">
        <w:t xml:space="preserve"> </w:t>
      </w:r>
      <w:r w:rsidR="006D3B0F" w:rsidRPr="006D3B0F">
        <w:rPr>
          <w:rFonts w:ascii="Times New Roman" w:eastAsia="Times New Roman" w:hAnsi="Times New Roman" w:cs="Times New Roman"/>
          <w:spacing w:val="2"/>
        </w:rPr>
        <w:t>качественно проводить в установленные сроки камеральных налоговые проверки налоговых деклараций физических лиц по форме 3- НДФЛ и Расчетов налоговых вычетов по налогу на доходы ФЛ в упрощенном порядке, иных документов, служащих основанием для исчисления и уплаты налога с учетом анализа косвенной информации из внутренних и внешних источников;</w:t>
      </w:r>
    </w:p>
    <w:p w:rsidR="00F12E26" w:rsidRPr="00F12E26" w:rsidRDefault="006D3B0F" w:rsidP="006D3B0F">
      <w:pPr>
        <w:widowControl/>
        <w:shd w:val="clear" w:color="auto" w:fill="FFFFFF"/>
        <w:spacing w:before="5"/>
        <w:ind w:right="-81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          </w:t>
      </w:r>
      <w:r w:rsidR="00F12E26" w:rsidRPr="00F12E26">
        <w:rPr>
          <w:rFonts w:ascii="Times New Roman" w:eastAsia="Times New Roman" w:hAnsi="Times New Roman" w:cs="Times New Roman"/>
          <w:spacing w:val="2"/>
        </w:rPr>
        <w:t>вносить предложения начальнику отдела по распределению деклараций</w:t>
      </w:r>
      <w:r w:rsidR="00F12E26">
        <w:rPr>
          <w:rFonts w:ascii="Times New Roman" w:eastAsia="Times New Roman" w:hAnsi="Times New Roman" w:cs="Times New Roman"/>
          <w:spacing w:val="2"/>
        </w:rPr>
        <w:t xml:space="preserve"> 3-НДФЛ </w:t>
      </w:r>
      <w:r w:rsidR="00F12E26" w:rsidRPr="00F12E26">
        <w:rPr>
          <w:rFonts w:ascii="Times New Roman" w:eastAsia="Times New Roman" w:hAnsi="Times New Roman" w:cs="Times New Roman"/>
          <w:spacing w:val="2"/>
        </w:rPr>
        <w:t>подлежащих камеральной налоговой проверки, между специалистами контролируемого сектора;</w:t>
      </w:r>
    </w:p>
    <w:p w:rsidR="00F12E26" w:rsidRPr="00F12E26" w:rsidRDefault="00F12E26" w:rsidP="00F12E26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 </w:t>
      </w:r>
      <w:r w:rsidRPr="00F12E26">
        <w:rPr>
          <w:rFonts w:ascii="Times New Roman" w:eastAsia="Times New Roman" w:hAnsi="Times New Roman" w:cs="Times New Roman"/>
          <w:spacing w:val="2"/>
        </w:rPr>
        <w:t>определение перечня налоговых деклараций представленных несвоевременно и передача их в РМ-3 для привлечения к административной и налоговой ответственности;</w:t>
      </w:r>
    </w:p>
    <w:p w:rsidR="00F12E26" w:rsidRPr="007C0E6E" w:rsidRDefault="00F12E26" w:rsidP="00F12E26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12E26">
        <w:rPr>
          <w:rFonts w:ascii="Times New Roman" w:eastAsia="Times New Roman" w:hAnsi="Times New Roman" w:cs="Times New Roman"/>
          <w:spacing w:val="2"/>
        </w:rPr>
        <w:tab/>
        <w:t>формировать выборки для контроля за своевременностью проведения камеральных налоговых проверок и соблюдения процедур ее оформления;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обеспечить исполнение в установленные сроки утвержденных планов контрольно-экономической работы отдела;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осуществлять проверки пакета документов для подтверждения права налогоплательщика на имущественный налоговый вычет и выдача уведомлений для налоговых агентов или сообщений об отказе в подтверждении права на вычет;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осуществлять проверки налоговых деклараций по налогу на доходы физических лиц по    вопросу правомерности  заявленных физическими лицами стандартных  и социальных вычетов, заявлений на имущественный вычет физических лиц, заявлений на предоставление социального налогового вычета;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проводить камеральные налоговые проверки  в </w:t>
      </w:r>
      <w:proofErr w:type="spellStart"/>
      <w:r w:rsidRPr="007C0E6E">
        <w:rPr>
          <w:rFonts w:ascii="Times New Roman" w:eastAsia="Times New Roman" w:hAnsi="Times New Roman" w:cs="Times New Roman"/>
          <w:spacing w:val="2"/>
        </w:rPr>
        <w:t>бездекларационном</w:t>
      </w:r>
      <w:proofErr w:type="spellEnd"/>
      <w:r w:rsidRPr="007C0E6E">
        <w:rPr>
          <w:rFonts w:ascii="Times New Roman" w:eastAsia="Times New Roman" w:hAnsi="Times New Roman" w:cs="Times New Roman"/>
          <w:spacing w:val="2"/>
        </w:rPr>
        <w:t xml:space="preserve"> порядке в соответствии с п.1.2 ст.88 НК РФ и оформление её результатов;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анализировать налоговые декларации на предмет нарушений, ошибок, вопросов, требующих выяснения, полноты представленного пакета документов;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осуществлять постановку задач по группе налоговых деклараций;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lastRenderedPageBreak/>
        <w:t>определять перечень контрольных мероприятий, необходимых для проведения камеральной проверки: запросы в банк, направление сообщений, требований о представлении документов, истребование документов у контрагентов, запросы во внешние источники, иные мероприятия;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определять перечень налоговых деклараций требующих углубленной камеральной проверки;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анализировать  внесенные налогоплательщиком изменения (уточнения), анализировать полученные пояснения, документы, результаты мероприятия налогового контроля;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направлять поручения-задания в РМ-3 о подготовке и направлении документов налогоплательщикам, во внешние источники, в том числе и по привлечению к налоговой ответственности (не связанной с доначислениями налогов) и контролировать за своевременностью их исполнения;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определять необходимость проведения дальнейших мероприятий;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определять наличия или отсутствия нарушения законодательства о налогах и сборах;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закрывать комплекс мероприятий по налоговым декларациям;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в случае выявления нарушений налогового законодательства: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-составлять акты камеральных налоговых провер</w:t>
      </w:r>
      <w:r>
        <w:rPr>
          <w:rFonts w:ascii="Times New Roman" w:eastAsia="Times New Roman" w:hAnsi="Times New Roman" w:cs="Times New Roman"/>
          <w:spacing w:val="2"/>
        </w:rPr>
        <w:t>о</w:t>
      </w:r>
      <w:r w:rsidRPr="007C0E6E">
        <w:rPr>
          <w:rFonts w:ascii="Times New Roman" w:eastAsia="Times New Roman" w:hAnsi="Times New Roman" w:cs="Times New Roman"/>
          <w:spacing w:val="2"/>
        </w:rPr>
        <w:t>к по результатам проведенных мероприятий налогового контроля;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-подготовить проекты решений о привлечении /отказе в привлечении к ответственности;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-подготовить проекты решений о проведении дополнительных мероприятий (в случае необходимости);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-подготовить проект решений об отложении рассмотрения материалов (при необходимости);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 подготовить проект решений о продлении срока рассмотрения (при необходимости);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своевременное и качественное оформлять результаты камеральных проверок;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анализировать схемы ухода от налогообложения налогоплательщиков, выработать предложений по их предотвращению;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подготовить материалы для передачи на </w:t>
      </w:r>
      <w:proofErr w:type="spellStart"/>
      <w:r w:rsidRPr="007C0E6E">
        <w:rPr>
          <w:rFonts w:ascii="Times New Roman" w:eastAsia="Times New Roman" w:hAnsi="Times New Roman" w:cs="Times New Roman"/>
          <w:spacing w:val="2"/>
        </w:rPr>
        <w:t>предпроверочный</w:t>
      </w:r>
      <w:proofErr w:type="spellEnd"/>
      <w:r w:rsidRPr="007C0E6E">
        <w:rPr>
          <w:rFonts w:ascii="Times New Roman" w:eastAsia="Times New Roman" w:hAnsi="Times New Roman" w:cs="Times New Roman"/>
          <w:spacing w:val="2"/>
        </w:rPr>
        <w:t xml:space="preserve"> анализ (передача служебной запиской сведения о нарушениях налогового законодательства, выявленных по результатам КНП);</w:t>
      </w:r>
    </w:p>
    <w:p w:rsidR="006D3B0F" w:rsidRDefault="007C0E6E" w:rsidP="006D3B0F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участвовать в рассмотрении заявлений на зачет (возврат) переплаты;</w:t>
      </w:r>
      <w:r w:rsidR="006D3B0F">
        <w:rPr>
          <w:rFonts w:ascii="Times New Roman" w:eastAsia="Times New Roman" w:hAnsi="Times New Roman" w:cs="Times New Roman"/>
          <w:spacing w:val="2"/>
        </w:rPr>
        <w:t xml:space="preserve">    </w:t>
      </w:r>
    </w:p>
    <w:p w:rsidR="007C0E6E" w:rsidRPr="007C0E6E" w:rsidRDefault="007C0E6E" w:rsidP="006D3B0F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обеспечить своевременное и качественное исполнение контрольных заданий Управления ФНС России по Республике Башкортостан, а также других контролирующих и правоохранительных органов в пределах своей компетенции;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качественно и своевременно рассмотреть материалы по вопросам, относящимся к направлениям деятельности отдела в пределах своей компетенции;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рассмотреть в установленные сроки письма, жалобы по курируемым вопросам;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осуществлять комплекс мероприятий, обеспечивающих формирование и углубленное изучение массива информации о налогоплательщиках, а также других мероприятий направленных на создание условий для наиболее эффективного проведения камеральных налоговых проверок;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принять меры к устранению налогоплательщиками выявленных недостатков и нарушений действующего законодательства, в том числе погашению недоимки по налогам и штрафным санкциям;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передать совместно с юридической службой в установленном порядке материалы камеральных налоговых проверок и иной информации в органы внутренних дел для правовой оценки и принятия процессуального решения в соответствии с действующим законодательством;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передать информации по отдельным вопросам, проведённых проверок в другие контролирующие органы для принятия мер в соответствии с действующим законодательством;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обеспечивать ведение информационного ресурса «Камеральные налоговые проверки» в части курируемых вопросов;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взаимодействовать  с другими отделами Инспекции с целью повышения качества и результативности работы;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lastRenderedPageBreak/>
        <w:t xml:space="preserve">вести в соответствии с положением делопроизводства по контролируемым налогам;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повышать </w:t>
      </w:r>
      <w:proofErr w:type="spellStart"/>
      <w:r w:rsidRPr="007C0E6E">
        <w:rPr>
          <w:rFonts w:ascii="Times New Roman" w:eastAsia="Times New Roman" w:hAnsi="Times New Roman" w:cs="Times New Roman"/>
          <w:spacing w:val="2"/>
        </w:rPr>
        <w:t>уровнь</w:t>
      </w:r>
      <w:proofErr w:type="spellEnd"/>
      <w:r w:rsidRPr="007C0E6E">
        <w:rPr>
          <w:rFonts w:ascii="Times New Roman" w:eastAsia="Times New Roman" w:hAnsi="Times New Roman" w:cs="Times New Roman"/>
          <w:spacing w:val="2"/>
        </w:rPr>
        <w:t xml:space="preserve"> профессиональных знаний;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соблюдать установленные в Межрайонной ИФНС России №27 по Республике Башкортостан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осуществляет внутренний контроль деятельности по технологическим процессам ФНС России в части объектов и методов, в соответствии с утвержденной картой внутреннего контроля по отделу камеральных проверок №2.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по вопросам исполнения технологических процессов взаимодействовать с технологами по соответствующим направлениям;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соблюдать порядок работы пользователей с сайтами технической поддержки ФКУ «Налог-Сервис» ФНС России и АО «ГНИВЦ»;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>К обязанностям Эксперта-методолога ЕНС относятся следующие обязанности: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Разъяснение методологии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</w:t>
      </w:r>
      <w:r>
        <w:rPr>
          <w:rFonts w:ascii="Times New Roman" w:eastAsia="Times New Roman" w:hAnsi="Times New Roman" w:cs="Times New Roman"/>
          <w:spacing w:val="2"/>
        </w:rPr>
        <w:t>базы, подготовленной ФНС России;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</w:t>
      </w:r>
      <w:r w:rsidR="00355181">
        <w:rPr>
          <w:rFonts w:ascii="Times New Roman" w:eastAsia="Times New Roman" w:hAnsi="Times New Roman" w:cs="Times New Roman"/>
          <w:spacing w:val="2"/>
        </w:rPr>
        <w:t>п</w:t>
      </w:r>
      <w:r w:rsidRPr="00F5213B">
        <w:rPr>
          <w:rFonts w:ascii="Times New Roman" w:eastAsia="Times New Roman" w:hAnsi="Times New Roman" w:cs="Times New Roman"/>
          <w:spacing w:val="2"/>
        </w:rPr>
        <w:t xml:space="preserve">роведение обучений и консультаций сотрудников налоговых органов, на функциональные обязанности которых </w:t>
      </w:r>
      <w:r>
        <w:rPr>
          <w:rFonts w:ascii="Times New Roman" w:eastAsia="Times New Roman" w:hAnsi="Times New Roman" w:cs="Times New Roman"/>
          <w:spacing w:val="2"/>
        </w:rPr>
        <w:t>оказывает влияние внедрение ЕНС;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</w:t>
      </w:r>
      <w:r w:rsidR="00355181">
        <w:rPr>
          <w:rFonts w:ascii="Times New Roman" w:eastAsia="Times New Roman" w:hAnsi="Times New Roman" w:cs="Times New Roman"/>
          <w:spacing w:val="2"/>
        </w:rPr>
        <w:t>и</w:t>
      </w:r>
      <w:r w:rsidRPr="00F5213B">
        <w:rPr>
          <w:rFonts w:ascii="Times New Roman" w:eastAsia="Times New Roman" w:hAnsi="Times New Roman" w:cs="Times New Roman"/>
          <w:spacing w:val="2"/>
        </w:rPr>
        <w:t>нформационная поддержка сотрудников налоговых органов по вопросам ре</w:t>
      </w:r>
      <w:r>
        <w:rPr>
          <w:rFonts w:ascii="Times New Roman" w:eastAsia="Times New Roman" w:hAnsi="Times New Roman" w:cs="Times New Roman"/>
          <w:spacing w:val="2"/>
        </w:rPr>
        <w:t>ализации функций в условиях ЕНС;</w:t>
      </w:r>
    </w:p>
    <w:p w:rsidR="00F5213B" w:rsidRPr="007C0E6E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</w:t>
      </w:r>
      <w:r w:rsidR="00355181">
        <w:rPr>
          <w:rFonts w:ascii="Times New Roman" w:eastAsia="Times New Roman" w:hAnsi="Times New Roman" w:cs="Times New Roman"/>
          <w:spacing w:val="2"/>
        </w:rPr>
        <w:t>о</w:t>
      </w:r>
      <w:r w:rsidRPr="00F5213B">
        <w:rPr>
          <w:rFonts w:ascii="Times New Roman" w:eastAsia="Times New Roman" w:hAnsi="Times New Roman" w:cs="Times New Roman"/>
          <w:spacing w:val="2"/>
        </w:rPr>
        <w:t>бращение в вышестоящий налоговый орган за разъяснениями по вопросам реализаций функций в</w:t>
      </w:r>
      <w:r>
        <w:rPr>
          <w:rFonts w:ascii="Times New Roman" w:eastAsia="Times New Roman" w:hAnsi="Times New Roman" w:cs="Times New Roman"/>
          <w:spacing w:val="2"/>
        </w:rPr>
        <w:t xml:space="preserve"> условиях ЕНС при необходимости;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 w:rsidR="000375A2">
        <w:rPr>
          <w:rFonts w:ascii="Times New Roman" w:eastAsia="Times New Roman" w:hAnsi="Times New Roman" w:cs="Times New Roman"/>
          <w:spacing w:val="2"/>
        </w:rPr>
        <w:t>я и инструкций на рабочие места.</w:t>
      </w:r>
    </w:p>
    <w:p w:rsidR="000375A2" w:rsidRPr="007C0E6E" w:rsidRDefault="000375A2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>-</w:t>
      </w:r>
      <w:r w:rsidRPr="000375A2">
        <w:rPr>
          <w:rFonts w:ascii="Times New Roman" w:eastAsia="Times New Roman" w:hAnsi="Times New Roman" w:cs="Times New Roman"/>
          <w:spacing w:val="2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соблюдать установленные требования по информационной безопасности;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обо всех случаях обращения, каких либо лиц в целях склонения к совершению коррупционных правонарушений, о личной заинтересованности, которая приводит или  может привести к конфликту интересов при исполнении должностных обязанностей сообщать специалисту отдела кадров и безопасности и начальнику инспекции.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обеспечить ведения делопроизводства с документами ограниченного распространения;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соблюдать требования охраны труда;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осуществлять иные функций, предусмотренных Налоговым кодексом, законами и иными нормативными правовыми актами.</w:t>
      </w:r>
    </w:p>
    <w:p w:rsidR="001C2F0B" w:rsidRPr="00047C1F" w:rsidRDefault="001C2F0B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047C1F">
        <w:rPr>
          <w:rFonts w:ascii="Times New Roman" w:hAnsi="Times New Roman" w:cs="Times New Roman"/>
        </w:rPr>
        <w:t>с</w:t>
      </w:r>
      <w:r w:rsidRPr="00047C1F">
        <w:rPr>
          <w:rFonts w:ascii="Times New Roman" w:hAnsi="Times New Roman" w:cs="Times New Roman"/>
        </w:rPr>
        <w:t xml:space="preserve">тарший государственный налоговый инспектор отдела имеет право: </w:t>
      </w:r>
    </w:p>
    <w:p w:rsidR="001C2F0B" w:rsidRPr="00047C1F" w:rsidRDefault="001C2F0B" w:rsidP="001C2F0B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  </w:t>
      </w:r>
      <w:r w:rsidR="00047C1F">
        <w:rPr>
          <w:rFonts w:ascii="Times New Roman" w:hAnsi="Times New Roman" w:cs="Times New Roman"/>
        </w:rPr>
        <w:t xml:space="preserve">        </w:t>
      </w:r>
      <w:r w:rsidRPr="00047C1F">
        <w:rPr>
          <w:rFonts w:ascii="Times New Roman" w:hAnsi="Times New Roman" w:cs="Times New Roman"/>
        </w:rPr>
        <w:t xml:space="preserve">  -</w:t>
      </w:r>
      <w:r w:rsidR="00047C1F">
        <w:rPr>
          <w:rFonts w:ascii="Times New Roman" w:hAnsi="Times New Roman" w:cs="Times New Roman"/>
        </w:rPr>
        <w:t xml:space="preserve"> </w:t>
      </w:r>
      <w:r w:rsidRPr="00047C1F">
        <w:rPr>
          <w:rFonts w:ascii="Times New Roman" w:hAnsi="Times New Roman" w:cs="Times New Roman"/>
        </w:rPr>
        <w:t>давать разъяснения по применению законов и иных нормативных актов, регулирующих вопросы, связанные с налогообложением индивидуальных предпринимателей;</w:t>
      </w:r>
    </w:p>
    <w:p w:rsidR="001C2F0B" w:rsidRPr="00047C1F" w:rsidRDefault="001C2F0B" w:rsidP="001C2F0B">
      <w:pPr>
        <w:ind w:firstLine="709"/>
        <w:jc w:val="both"/>
        <w:rPr>
          <w:rFonts w:ascii="Times New Roman" w:hAnsi="Times New Roman" w:cs="Times New Roman"/>
          <w:snapToGrid w:val="0"/>
        </w:rPr>
      </w:pPr>
      <w:r w:rsidRPr="00047C1F">
        <w:rPr>
          <w:rFonts w:ascii="Times New Roman" w:hAnsi="Times New Roman" w:cs="Times New Roman"/>
          <w:snapToGrid w:val="0"/>
        </w:rPr>
        <w:t xml:space="preserve">- принимать участие в совещаниях и семинарах по вопросам, входящим в компетенцию </w:t>
      </w:r>
      <w:r w:rsidRPr="00047C1F">
        <w:rPr>
          <w:rFonts w:ascii="Times New Roman" w:hAnsi="Times New Roman" w:cs="Times New Roman"/>
          <w:snapToGrid w:val="0"/>
        </w:rPr>
        <w:lastRenderedPageBreak/>
        <w:t>отдела;</w:t>
      </w:r>
    </w:p>
    <w:p w:rsidR="001C2F0B" w:rsidRPr="00047C1F" w:rsidRDefault="001C2F0B" w:rsidP="001C2F0B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имеет право на ознакомление:</w:t>
      </w:r>
    </w:p>
    <w:p w:rsidR="001C2F0B" w:rsidRPr="00047C1F" w:rsidRDefault="001C2F0B" w:rsidP="001C2F0B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 -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1C2F0B" w:rsidRPr="00047C1F" w:rsidRDefault="001C2F0B" w:rsidP="001C2F0B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- с критериями оценки эффективности исполнения должностных обязанностей; </w:t>
      </w:r>
    </w:p>
    <w:p w:rsidR="001C2F0B" w:rsidRPr="00047C1F" w:rsidRDefault="001C2F0B" w:rsidP="001C2F0B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- с показателями результативности профессиональной служебной деятельности и условиями должностного роста, а также имеет право на получение, в установленном порядке, информации и материалов, необходимых для исполнения должностных обязанностей, профессиональной подготовки, повышения квалификации, осуществления иных прав, предусмотренных Положением об инспекции  и иными нормативными актами.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7C1F">
          <w:rPr>
            <w:sz w:val="24"/>
            <w:szCs w:val="24"/>
          </w:rPr>
          <w:t>2004 г</w:t>
        </w:r>
      </w:smartTag>
      <w:r w:rsidRPr="00047C1F">
        <w:rPr>
          <w:sz w:val="24"/>
          <w:szCs w:val="24"/>
        </w:rPr>
        <w:t>. № 506, положением о Межрайонной ИФНС России № 27 по Республике Башкортостан, утвержденным приказом руководителя Управления ФНС России по Республике Башкортостан, положением об отделе камеральных проверок № 2, утвержденным Приказом МРИ ФНС России № 27 по Республике Башкортостан,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1C2F0B" w:rsidRPr="00047C1F" w:rsidRDefault="001C2F0B" w:rsidP="001C2F0B">
      <w:pPr>
        <w:jc w:val="both"/>
        <w:rPr>
          <w:rFonts w:ascii="Times New Roman" w:hAnsi="Times New Roman" w:cs="Times New Roman"/>
        </w:rPr>
      </w:pPr>
      <w:r w:rsidRPr="00047C1F">
        <w:rPr>
          <w:rFonts w:ascii="Times New Roman" w:eastAsia="Times New Roman" w:hAnsi="Times New Roman" w:cs="Times New Roman"/>
        </w:rPr>
        <w:t xml:space="preserve">          </w:t>
      </w:r>
      <w:r w:rsidRPr="00047C1F">
        <w:rPr>
          <w:rFonts w:ascii="Times New Roman" w:hAnsi="Times New Roman" w:cs="Times New Roman"/>
        </w:rPr>
        <w:t xml:space="preserve">10. </w:t>
      </w:r>
      <w:r w:rsidR="0092722D">
        <w:rPr>
          <w:rFonts w:ascii="Times New Roman" w:hAnsi="Times New Roman" w:cs="Times New Roman"/>
        </w:rPr>
        <w:t>Главный</w:t>
      </w:r>
      <w:r w:rsidRPr="00047C1F">
        <w:rPr>
          <w:rFonts w:ascii="Times New Roman" w:hAnsi="Times New Roman" w:cs="Times New Roman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7C1F">
          <w:rPr>
            <w:rFonts w:ascii="Times New Roman" w:hAnsi="Times New Roman" w:cs="Times New Roman"/>
          </w:rPr>
          <w:t>2004 г</w:t>
        </w:r>
      </w:smartTag>
      <w:r w:rsidRPr="00047C1F">
        <w:rPr>
          <w:rFonts w:ascii="Times New Roman" w:hAnsi="Times New Roman" w:cs="Times New Roman"/>
        </w:rPr>
        <w:t>. № 506, положением о Межрайонной ИФНС России № 27 по Республике Башкортостан, утвержденным приказом руководителя Управления ФНС России по Республике Башкортостан, положением об отделе камеральных проверок № 2, утвержденным Приказом МРИ ФНС России № 27 по Республике Башкортостан,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11.</w:t>
      </w:r>
      <w:r w:rsidR="0092722D">
        <w:rPr>
          <w:rFonts w:ascii="Times New Roman" w:hAnsi="Times New Roman" w:cs="Times New Roman"/>
        </w:rPr>
        <w:t>Главный</w:t>
      </w:r>
      <w:r w:rsidRPr="00047C1F">
        <w:rPr>
          <w:rFonts w:ascii="Times New Roman" w:hAnsi="Times New Roman" w:cs="Times New Roman"/>
        </w:rPr>
        <w:t xml:space="preserve"> государственный налоговый  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047C1F">
          <w:rPr>
            <w:rFonts w:ascii="Times New Roman" w:eastAsia="Calibri" w:hAnsi="Times New Roman" w:cs="Times New Roman"/>
            <w:color w:val="auto"/>
            <w:lang w:eastAsia="en-US"/>
          </w:rPr>
          <w:t>законодательством</w:t>
        </w:r>
      </w:hyperlink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Российской Федерации. </w:t>
      </w:r>
      <w:r w:rsidRPr="00047C1F">
        <w:rPr>
          <w:rFonts w:ascii="Times New Roman" w:hAnsi="Times New Roman" w:cs="Times New Roman"/>
          <w:bCs/>
        </w:rPr>
        <w:t>Кроме того, главный государственный налоговый инспектор несет ответственность</w:t>
      </w:r>
      <w:r w:rsidRPr="00047C1F">
        <w:rPr>
          <w:rFonts w:ascii="Times New Roman" w:hAnsi="Times New Roman" w:cs="Times New Roman"/>
        </w:rPr>
        <w:t>: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действие или бездействие, приведшее к нарушению прав и законных интересов граждан;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C32E68" w:rsidRPr="00047C1F" w:rsidRDefault="00C32E68" w:rsidP="00C32E6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32E68" w:rsidRPr="00047C1F" w:rsidRDefault="00C32E68" w:rsidP="00C32E6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47C1F">
        <w:rPr>
          <w:rFonts w:ascii="Times New Roman" w:hAnsi="Times New Roman" w:cs="Times New Roman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Республике Башкортостан,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C2F0B" w:rsidRPr="00047C1F" w:rsidRDefault="001C2F0B" w:rsidP="001C2F0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3564F" w:rsidRPr="00047C1F" w:rsidRDefault="0093564F" w:rsidP="003934B3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</w:p>
    <w:p w:rsidR="00C021EA" w:rsidRPr="00047C1F" w:rsidRDefault="00C021EA" w:rsidP="003934B3">
      <w:pPr>
        <w:pStyle w:val="310"/>
        <w:keepNext/>
        <w:keepLines/>
        <w:numPr>
          <w:ilvl w:val="0"/>
          <w:numId w:val="16"/>
        </w:numPr>
        <w:tabs>
          <w:tab w:val="left" w:pos="752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28" w:name="bookmark91"/>
      <w:r w:rsidRPr="00047C1F">
        <w:rPr>
          <w:sz w:val="24"/>
          <w:szCs w:val="24"/>
        </w:rPr>
        <w:lastRenderedPageBreak/>
        <w:t xml:space="preserve">Перечень вопросов, по которым </w:t>
      </w:r>
      <w:r w:rsidR="0092722D">
        <w:rPr>
          <w:sz w:val="24"/>
          <w:szCs w:val="24"/>
        </w:rPr>
        <w:t>главный</w:t>
      </w:r>
      <w:r w:rsidRPr="00047C1F">
        <w:rPr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</w:t>
      </w:r>
      <w:bookmarkEnd w:id="28"/>
      <w:r w:rsidRPr="00047C1F">
        <w:rPr>
          <w:sz w:val="24"/>
          <w:szCs w:val="24"/>
        </w:rPr>
        <w:t xml:space="preserve"> </w:t>
      </w:r>
      <w:bookmarkStart w:id="29" w:name="bookmark92"/>
      <w:r w:rsidRPr="00047C1F">
        <w:rPr>
          <w:sz w:val="24"/>
          <w:szCs w:val="24"/>
        </w:rPr>
        <w:t>иные решения</w:t>
      </w:r>
      <w:bookmarkEnd w:id="29"/>
    </w:p>
    <w:p w:rsidR="00BE5710" w:rsidRPr="00047C1F" w:rsidRDefault="00BE5710" w:rsidP="003934B3">
      <w:pPr>
        <w:pStyle w:val="310"/>
        <w:keepNext/>
        <w:keepLines/>
        <w:tabs>
          <w:tab w:val="left" w:pos="752"/>
        </w:tabs>
        <w:spacing w:before="0" w:after="0" w:line="240" w:lineRule="auto"/>
        <w:ind w:firstLine="709"/>
        <w:jc w:val="left"/>
        <w:outlineLvl w:val="9"/>
        <w:rPr>
          <w:sz w:val="24"/>
          <w:szCs w:val="24"/>
        </w:rPr>
      </w:pPr>
    </w:p>
    <w:p w:rsidR="008D3AED" w:rsidRPr="00047C1F" w:rsidRDefault="00925855" w:rsidP="003934B3">
      <w:pPr>
        <w:pStyle w:val="32"/>
        <w:tabs>
          <w:tab w:val="left" w:pos="978"/>
        </w:tabs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047C1F">
        <w:rPr>
          <w:sz w:val="24"/>
          <w:szCs w:val="24"/>
        </w:rPr>
        <w:t>1</w:t>
      </w:r>
      <w:r w:rsidR="001C2F0B" w:rsidRPr="00047C1F">
        <w:rPr>
          <w:sz w:val="24"/>
          <w:szCs w:val="24"/>
        </w:rPr>
        <w:t>2</w:t>
      </w:r>
      <w:r w:rsidR="008D3AED" w:rsidRPr="00047C1F">
        <w:rPr>
          <w:sz w:val="24"/>
          <w:szCs w:val="24"/>
        </w:rPr>
        <w:t xml:space="preserve">. При исполнении служебных обязанностей </w:t>
      </w:r>
      <w:r w:rsidR="0092722D">
        <w:rPr>
          <w:sz w:val="24"/>
          <w:szCs w:val="24"/>
        </w:rPr>
        <w:t>главный</w:t>
      </w:r>
      <w:r w:rsidR="008D3AED" w:rsidRPr="00047C1F">
        <w:rPr>
          <w:sz w:val="24"/>
          <w:szCs w:val="24"/>
        </w:rPr>
        <w:t xml:space="preserve"> государственный налоговый инспектор отдела вправе самостоятельно принимать решения по вопросам, связанным с выполнением </w:t>
      </w:r>
      <w:r w:rsidR="008D3AED" w:rsidRPr="00047C1F">
        <w:rPr>
          <w:color w:val="auto"/>
          <w:sz w:val="24"/>
          <w:szCs w:val="24"/>
        </w:rPr>
        <w:t xml:space="preserve">должностных обязанностей; осуществление организации работы в отделе в случае отсутствия заместителя начальника отдела; обеспечением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граждан. </w:t>
      </w:r>
    </w:p>
    <w:p w:rsidR="008D3AED" w:rsidRPr="00047C1F" w:rsidRDefault="00925855" w:rsidP="003934B3">
      <w:pPr>
        <w:pStyle w:val="32"/>
        <w:tabs>
          <w:tab w:val="left" w:pos="97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color w:val="auto"/>
          <w:sz w:val="24"/>
          <w:szCs w:val="24"/>
        </w:rPr>
        <w:t>1</w:t>
      </w:r>
      <w:r w:rsidR="001C2F0B" w:rsidRPr="00047C1F">
        <w:rPr>
          <w:color w:val="auto"/>
          <w:sz w:val="24"/>
          <w:szCs w:val="24"/>
        </w:rPr>
        <w:t>3</w:t>
      </w:r>
      <w:r w:rsidR="008D3AED" w:rsidRPr="00047C1F">
        <w:rPr>
          <w:color w:val="auto"/>
          <w:sz w:val="24"/>
          <w:szCs w:val="24"/>
        </w:rPr>
        <w:t xml:space="preserve">. При исполнении служебных обязанностей </w:t>
      </w:r>
      <w:r w:rsidR="0092722D">
        <w:rPr>
          <w:color w:val="auto"/>
          <w:sz w:val="24"/>
          <w:szCs w:val="24"/>
        </w:rPr>
        <w:t xml:space="preserve">главный </w:t>
      </w:r>
      <w:r w:rsidR="008D3AED" w:rsidRPr="00047C1F">
        <w:rPr>
          <w:color w:val="auto"/>
          <w:sz w:val="24"/>
          <w:szCs w:val="24"/>
        </w:rPr>
        <w:t>государственный налоговый инспектор отдела обязан самостоятельно принимать решения по вопросам, связанным с выполнением должностных обязанностей; осуществление организации работы в отделе в случае отсутствия заместителя начальника отдела; обеспечением своевременности выполнения заданий и поручений; оценки правильности применения мер ответственности, предусмотренных</w:t>
      </w:r>
      <w:r w:rsidR="008D3AED" w:rsidRPr="00047C1F">
        <w:rPr>
          <w:sz w:val="24"/>
          <w:szCs w:val="24"/>
        </w:rPr>
        <w:t xml:space="preserve">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граждан.</w:t>
      </w:r>
    </w:p>
    <w:p w:rsidR="00BE5710" w:rsidRPr="00047C1F" w:rsidRDefault="00BE5710" w:rsidP="003934B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660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30" w:name="bookmark93"/>
      <w:r w:rsidRPr="00047C1F">
        <w:rPr>
          <w:sz w:val="24"/>
          <w:szCs w:val="24"/>
        </w:rPr>
        <w:t xml:space="preserve">Перечень вопросов, по которым </w:t>
      </w:r>
      <w:r w:rsidR="0092722D">
        <w:rPr>
          <w:sz w:val="24"/>
          <w:szCs w:val="24"/>
        </w:rPr>
        <w:t>главный</w:t>
      </w:r>
      <w:r w:rsidRPr="00047C1F">
        <w:rPr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</w:t>
      </w:r>
      <w:bookmarkEnd w:id="30"/>
      <w:r w:rsidRPr="00047C1F">
        <w:rPr>
          <w:sz w:val="24"/>
          <w:szCs w:val="24"/>
        </w:rPr>
        <w:t xml:space="preserve"> </w:t>
      </w:r>
      <w:bookmarkStart w:id="31" w:name="bookmark94"/>
      <w:r w:rsidRPr="00047C1F">
        <w:rPr>
          <w:sz w:val="24"/>
          <w:szCs w:val="24"/>
        </w:rPr>
        <w:t>решений</w:t>
      </w:r>
      <w:bookmarkEnd w:id="31"/>
    </w:p>
    <w:p w:rsidR="00BE5710" w:rsidRPr="00047C1F" w:rsidRDefault="00BE5710" w:rsidP="003934B3">
      <w:pPr>
        <w:pStyle w:val="310"/>
        <w:keepNext/>
        <w:keepLines/>
        <w:tabs>
          <w:tab w:val="left" w:pos="660"/>
        </w:tabs>
        <w:spacing w:before="0" w:after="0" w:line="240" w:lineRule="auto"/>
        <w:ind w:firstLine="709"/>
        <w:jc w:val="left"/>
        <w:outlineLvl w:val="9"/>
        <w:rPr>
          <w:sz w:val="24"/>
          <w:szCs w:val="24"/>
        </w:rPr>
      </w:pPr>
    </w:p>
    <w:p w:rsidR="00AB5156" w:rsidRPr="00047C1F" w:rsidRDefault="00925855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1</w:t>
      </w:r>
      <w:r w:rsidR="001C2F0B" w:rsidRPr="00047C1F">
        <w:rPr>
          <w:rFonts w:ascii="Times New Roman" w:hAnsi="Times New Roman" w:cs="Times New Roman"/>
        </w:rPr>
        <w:t>4</w:t>
      </w:r>
      <w:r w:rsidR="00BB0E87" w:rsidRPr="00047C1F">
        <w:rPr>
          <w:rFonts w:ascii="Times New Roman" w:hAnsi="Times New Roman" w:cs="Times New Roman"/>
        </w:rPr>
        <w:t xml:space="preserve">. </w:t>
      </w:r>
      <w:r w:rsidR="0092722D">
        <w:rPr>
          <w:rFonts w:ascii="Times New Roman" w:hAnsi="Times New Roman" w:cs="Times New Roman"/>
        </w:rPr>
        <w:t>Главный</w:t>
      </w:r>
      <w:r w:rsidR="00AB5156" w:rsidRPr="00047C1F">
        <w:rPr>
          <w:rFonts w:ascii="Times New Roman" w:hAnsi="Times New Roman" w:cs="Times New Roman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 </w:t>
      </w:r>
    </w:p>
    <w:p w:rsidR="00AB5156" w:rsidRPr="00047C1F" w:rsidRDefault="00AB5156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 по вопросам  применения законодательства Российской Федерации о налогах и сборах;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по вопросам  нормативных актов, утверждаемых органами местного самоуправления по налогам и сборам;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приказов, касающихся деятельности отдела;</w:t>
      </w:r>
    </w:p>
    <w:p w:rsidR="00AB5156" w:rsidRPr="00047C1F" w:rsidRDefault="00AB5156" w:rsidP="00925855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</w:t>
      </w:r>
      <w:r w:rsidR="0054634F" w:rsidRPr="00047C1F">
        <w:rPr>
          <w:rFonts w:ascii="Times New Roman" w:hAnsi="Times New Roman" w:cs="Times New Roman"/>
          <w:i/>
        </w:rPr>
        <w:t xml:space="preserve"> </w:t>
      </w:r>
      <w:r w:rsidR="0054634F" w:rsidRPr="00047C1F">
        <w:rPr>
          <w:rFonts w:ascii="Times New Roman" w:hAnsi="Times New Roman" w:cs="Times New Roman"/>
        </w:rPr>
        <w:t>участвовать в обсуждении и подготовке ответов на обращения граждан.</w:t>
      </w:r>
    </w:p>
    <w:p w:rsidR="00AB5156" w:rsidRPr="00047C1F" w:rsidRDefault="003934B3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1</w:t>
      </w:r>
      <w:r w:rsidR="001C2F0B" w:rsidRPr="00047C1F">
        <w:rPr>
          <w:sz w:val="24"/>
          <w:szCs w:val="24"/>
        </w:rPr>
        <w:t>5</w:t>
      </w:r>
      <w:r w:rsidR="00AB5156" w:rsidRPr="00047C1F">
        <w:rPr>
          <w:sz w:val="24"/>
          <w:szCs w:val="24"/>
        </w:rPr>
        <w:t xml:space="preserve">. </w:t>
      </w:r>
      <w:r w:rsidR="0092722D">
        <w:rPr>
          <w:sz w:val="24"/>
          <w:szCs w:val="24"/>
        </w:rPr>
        <w:t>Главный</w:t>
      </w:r>
      <w:r w:rsidR="00AB5156" w:rsidRPr="00047C1F">
        <w:rPr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AB5156" w:rsidRPr="00047C1F" w:rsidRDefault="00AB5156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 по вопросам  применения законодательства Российской Федерации о налогах и сборах;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по вопросам  нормативных актов, утверждаемых органами местного самоуправления по налогам и сборам;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приказов, касающихся деятельности отдела;</w:t>
      </w:r>
    </w:p>
    <w:p w:rsidR="00AB5156" w:rsidRPr="00047C1F" w:rsidRDefault="00AB5156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</w:t>
      </w:r>
      <w:r w:rsidRPr="00047C1F">
        <w:rPr>
          <w:rFonts w:ascii="Times New Roman" w:hAnsi="Times New Roman" w:cs="Times New Roman"/>
          <w:i/>
        </w:rPr>
        <w:t xml:space="preserve"> </w:t>
      </w:r>
      <w:r w:rsidRPr="00047C1F">
        <w:rPr>
          <w:rFonts w:ascii="Times New Roman" w:hAnsi="Times New Roman" w:cs="Times New Roman"/>
        </w:rPr>
        <w:t>участвовать в обсуждении и подготовке ответов на обращения граждан.</w:t>
      </w:r>
    </w:p>
    <w:p w:rsidR="003D39CD" w:rsidRPr="00047C1F" w:rsidRDefault="003D39CD" w:rsidP="003934B3">
      <w:pPr>
        <w:ind w:firstLine="709"/>
        <w:jc w:val="both"/>
        <w:rPr>
          <w:rFonts w:ascii="Times New Roman" w:hAnsi="Times New Roman" w:cs="Times New Roman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468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32" w:name="bookmark95"/>
      <w:r w:rsidRPr="00047C1F">
        <w:rPr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32"/>
    </w:p>
    <w:p w:rsidR="003934B3" w:rsidRPr="00047C1F" w:rsidRDefault="003934B3" w:rsidP="003934B3">
      <w:pPr>
        <w:pStyle w:val="310"/>
        <w:keepNext/>
        <w:keepLines/>
        <w:tabs>
          <w:tab w:val="left" w:pos="468"/>
        </w:tabs>
        <w:spacing w:before="0" w:after="0" w:line="240" w:lineRule="auto"/>
        <w:ind w:left="709" w:firstLine="0"/>
        <w:jc w:val="left"/>
        <w:outlineLvl w:val="9"/>
        <w:rPr>
          <w:sz w:val="24"/>
          <w:szCs w:val="24"/>
        </w:rPr>
      </w:pPr>
    </w:p>
    <w:p w:rsidR="005042C8" w:rsidRPr="00047C1F" w:rsidRDefault="00925855" w:rsidP="003934B3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  <w:bookmarkStart w:id="33" w:name="bookmark96"/>
      <w:r w:rsidRPr="00047C1F">
        <w:rPr>
          <w:sz w:val="24"/>
          <w:szCs w:val="24"/>
        </w:rPr>
        <w:t>1</w:t>
      </w:r>
      <w:r w:rsidR="001C2F0B" w:rsidRPr="00047C1F">
        <w:rPr>
          <w:sz w:val="24"/>
          <w:szCs w:val="24"/>
        </w:rPr>
        <w:t>6</w:t>
      </w:r>
      <w:r w:rsidR="005042C8" w:rsidRPr="00047C1F">
        <w:rPr>
          <w:sz w:val="24"/>
          <w:szCs w:val="24"/>
        </w:rPr>
        <w:t xml:space="preserve">. В соответствии со своими должностными обязанностями </w:t>
      </w:r>
      <w:r w:rsidR="0092722D">
        <w:rPr>
          <w:sz w:val="24"/>
          <w:szCs w:val="24"/>
        </w:rPr>
        <w:t>главный</w:t>
      </w:r>
      <w:r w:rsidR="005042C8" w:rsidRPr="00047C1F">
        <w:rPr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934B3" w:rsidRPr="00047C1F" w:rsidRDefault="003934B3" w:rsidP="003934B3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2706"/>
        </w:tabs>
        <w:spacing w:before="0" w:after="0" w:line="240" w:lineRule="auto"/>
        <w:ind w:left="1560" w:firstLine="709"/>
        <w:jc w:val="both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>Порядок служебного взаимодействия</w:t>
      </w:r>
      <w:bookmarkEnd w:id="33"/>
    </w:p>
    <w:p w:rsidR="003934B3" w:rsidRPr="00047C1F" w:rsidRDefault="003934B3" w:rsidP="003934B3">
      <w:pPr>
        <w:pStyle w:val="310"/>
        <w:keepNext/>
        <w:keepLines/>
        <w:tabs>
          <w:tab w:val="left" w:pos="2706"/>
        </w:tabs>
        <w:spacing w:before="0" w:after="0" w:line="240" w:lineRule="auto"/>
        <w:ind w:left="709" w:firstLine="0"/>
        <w:jc w:val="both"/>
        <w:outlineLvl w:val="9"/>
        <w:rPr>
          <w:sz w:val="24"/>
          <w:szCs w:val="24"/>
        </w:rPr>
      </w:pPr>
    </w:p>
    <w:p w:rsidR="005042C8" w:rsidRPr="00047C1F" w:rsidRDefault="00CB5A62" w:rsidP="003934B3">
      <w:pPr>
        <w:pStyle w:val="32"/>
        <w:tabs>
          <w:tab w:val="left" w:pos="72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4" w:name="bookmark97"/>
      <w:r w:rsidRPr="00047C1F">
        <w:rPr>
          <w:sz w:val="24"/>
          <w:szCs w:val="24"/>
        </w:rPr>
        <w:tab/>
      </w:r>
      <w:r w:rsidR="001C2F0B" w:rsidRPr="00047C1F">
        <w:rPr>
          <w:sz w:val="24"/>
          <w:szCs w:val="24"/>
        </w:rPr>
        <w:t>17</w:t>
      </w:r>
      <w:r w:rsidR="001A06E1" w:rsidRPr="00047C1F">
        <w:rPr>
          <w:sz w:val="24"/>
          <w:szCs w:val="24"/>
        </w:rPr>
        <w:t xml:space="preserve">. </w:t>
      </w:r>
      <w:r w:rsidR="005042C8" w:rsidRPr="00047C1F">
        <w:rPr>
          <w:sz w:val="24"/>
          <w:szCs w:val="24"/>
        </w:rPr>
        <w:t xml:space="preserve">Взаимодействие </w:t>
      </w:r>
      <w:r w:rsidR="0092722D">
        <w:rPr>
          <w:sz w:val="24"/>
          <w:szCs w:val="24"/>
        </w:rPr>
        <w:t>главного</w:t>
      </w:r>
      <w:r w:rsidR="005042C8" w:rsidRPr="00047C1F">
        <w:rPr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5042C8" w:rsidRPr="00047C1F">
          <w:rPr>
            <w:sz w:val="24"/>
            <w:szCs w:val="24"/>
          </w:rPr>
          <w:t>2002 г</w:t>
        </w:r>
      </w:smartTag>
      <w:r w:rsidR="005042C8" w:rsidRPr="00047C1F">
        <w:rPr>
          <w:sz w:val="24"/>
          <w:szCs w:val="24"/>
        </w:rPr>
        <w:t>. №</w:t>
      </w:r>
      <w:r w:rsidR="005042C8" w:rsidRPr="00047C1F">
        <w:rPr>
          <w:sz w:val="24"/>
          <w:szCs w:val="24"/>
        </w:rPr>
        <w:tab/>
        <w:t xml:space="preserve">885 «Об утверждении общих принципов служебного </w:t>
      </w:r>
      <w:r w:rsidR="005042C8" w:rsidRPr="00047C1F">
        <w:rPr>
          <w:sz w:val="24"/>
          <w:szCs w:val="24"/>
        </w:rPr>
        <w:lastRenderedPageBreak/>
        <w:t xml:space="preserve">поведения государственных служащих» (Собрание законодательства Российской Федерации, 2002, № 33, СТ.3196; 2007, № 13, ст. 1531; 2009, № 29, ст.3б58),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042C8" w:rsidRPr="00047C1F">
          <w:rPr>
            <w:sz w:val="24"/>
            <w:szCs w:val="24"/>
          </w:rPr>
          <w:t>2004 г</w:t>
        </w:r>
      </w:smartTag>
      <w:r w:rsidR="005042C8" w:rsidRPr="00047C1F">
        <w:rPr>
          <w:sz w:val="24"/>
          <w:szCs w:val="24"/>
        </w:rPr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550E" w:rsidRPr="00047C1F" w:rsidRDefault="0090550E" w:rsidP="003934B3">
      <w:pPr>
        <w:pStyle w:val="32"/>
        <w:tabs>
          <w:tab w:val="left" w:pos="1281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1323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4"/>
    </w:p>
    <w:p w:rsidR="003934B3" w:rsidRPr="00047C1F" w:rsidRDefault="003934B3" w:rsidP="003934B3">
      <w:pPr>
        <w:pStyle w:val="310"/>
        <w:keepNext/>
        <w:keepLines/>
        <w:tabs>
          <w:tab w:val="left" w:pos="1323"/>
        </w:tabs>
        <w:spacing w:before="0" w:after="0" w:line="240" w:lineRule="auto"/>
        <w:ind w:left="709" w:firstLine="0"/>
        <w:jc w:val="left"/>
        <w:outlineLvl w:val="9"/>
        <w:rPr>
          <w:sz w:val="24"/>
          <w:szCs w:val="24"/>
        </w:rPr>
      </w:pPr>
    </w:p>
    <w:p w:rsidR="00F51266" w:rsidRPr="00047C1F" w:rsidRDefault="002345D8" w:rsidP="003934B3">
      <w:pPr>
        <w:pStyle w:val="ConsPlusTitle"/>
        <w:widowControl/>
        <w:ind w:firstLine="709"/>
        <w:jc w:val="both"/>
        <w:rPr>
          <w:b w:val="0"/>
        </w:rPr>
      </w:pPr>
      <w:bookmarkStart w:id="35" w:name="bookmark98"/>
      <w:r w:rsidRPr="00047C1F">
        <w:rPr>
          <w:b w:val="0"/>
        </w:rPr>
        <w:t>1</w:t>
      </w:r>
      <w:r w:rsidR="001C2F0B" w:rsidRPr="00047C1F">
        <w:rPr>
          <w:b w:val="0"/>
        </w:rPr>
        <w:t>8</w:t>
      </w:r>
      <w:r w:rsidR="000E2AAB" w:rsidRPr="00047C1F">
        <w:rPr>
          <w:b w:val="0"/>
        </w:rPr>
        <w:t xml:space="preserve">. </w:t>
      </w:r>
      <w:r w:rsidR="008033C9" w:rsidRPr="00047C1F">
        <w:rPr>
          <w:b w:val="0"/>
        </w:rPr>
        <w:t>Осуществлять контроль за исполнением государственных услуг, оказываемым гражданам в соответствии с «Единым стандартом обслуживания налогоплательщиков».</w:t>
      </w:r>
    </w:p>
    <w:p w:rsidR="0090550E" w:rsidRPr="00047C1F" w:rsidRDefault="0090550E" w:rsidP="003934B3">
      <w:pPr>
        <w:pStyle w:val="ConsPlusTitle"/>
        <w:widowControl/>
        <w:ind w:firstLine="709"/>
        <w:jc w:val="both"/>
        <w:rPr>
          <w:b w:val="0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7"/>
        </w:numPr>
        <w:tabs>
          <w:tab w:val="left" w:pos="802"/>
        </w:tabs>
        <w:spacing w:before="0" w:after="0" w:line="240" w:lineRule="auto"/>
        <w:ind w:firstLine="709"/>
        <w:outlineLvl w:val="9"/>
        <w:rPr>
          <w:rStyle w:val="31"/>
          <w:b/>
          <w:bCs/>
          <w:sz w:val="24"/>
          <w:szCs w:val="24"/>
        </w:rPr>
      </w:pPr>
      <w:r w:rsidRPr="00047C1F">
        <w:rPr>
          <w:rStyle w:val="31"/>
          <w:b/>
          <w:bCs/>
          <w:sz w:val="24"/>
          <w:szCs w:val="24"/>
        </w:rPr>
        <w:t>Показатели эффективности и результативности профессиональной</w:t>
      </w:r>
      <w:bookmarkStart w:id="36" w:name="bookmark99"/>
      <w:bookmarkEnd w:id="35"/>
      <w:r w:rsidR="00202FAC" w:rsidRPr="00047C1F">
        <w:rPr>
          <w:sz w:val="24"/>
          <w:szCs w:val="24"/>
        </w:rPr>
        <w:t xml:space="preserve"> </w:t>
      </w:r>
      <w:r w:rsidRPr="00047C1F">
        <w:rPr>
          <w:rStyle w:val="31"/>
          <w:b/>
          <w:bCs/>
          <w:sz w:val="24"/>
          <w:szCs w:val="24"/>
        </w:rPr>
        <w:t>служебной деятельности</w:t>
      </w:r>
      <w:bookmarkEnd w:id="36"/>
    </w:p>
    <w:p w:rsidR="00202FAC" w:rsidRPr="00047C1F" w:rsidRDefault="00202FAC" w:rsidP="003934B3">
      <w:pPr>
        <w:pStyle w:val="310"/>
        <w:keepNext/>
        <w:keepLines/>
        <w:tabs>
          <w:tab w:val="left" w:pos="802"/>
        </w:tabs>
        <w:spacing w:before="0" w:after="0" w:line="240" w:lineRule="auto"/>
        <w:ind w:firstLine="709"/>
        <w:jc w:val="both"/>
        <w:outlineLvl w:val="9"/>
        <w:rPr>
          <w:sz w:val="24"/>
          <w:szCs w:val="24"/>
        </w:rPr>
      </w:pPr>
    </w:p>
    <w:p w:rsidR="003D39CD" w:rsidRPr="00047C1F" w:rsidRDefault="001C2F0B" w:rsidP="003934B3">
      <w:pPr>
        <w:pStyle w:val="32"/>
        <w:tabs>
          <w:tab w:val="left" w:pos="132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rStyle w:val="21"/>
          <w:sz w:val="24"/>
          <w:szCs w:val="24"/>
        </w:rPr>
        <w:t>19</w:t>
      </w:r>
      <w:r w:rsidR="002345D8" w:rsidRPr="00047C1F">
        <w:rPr>
          <w:rStyle w:val="21"/>
          <w:sz w:val="24"/>
          <w:szCs w:val="24"/>
        </w:rPr>
        <w:t xml:space="preserve">. </w:t>
      </w:r>
      <w:r w:rsidR="003D39CD" w:rsidRPr="00047C1F">
        <w:rPr>
          <w:rStyle w:val="21"/>
          <w:sz w:val="24"/>
          <w:szCs w:val="24"/>
        </w:rPr>
        <w:t xml:space="preserve">Эффективность профессиональной служебной деятельности </w:t>
      </w:r>
      <w:r w:rsidR="0092722D">
        <w:rPr>
          <w:rStyle w:val="21"/>
          <w:sz w:val="24"/>
          <w:szCs w:val="24"/>
        </w:rPr>
        <w:t>главного</w:t>
      </w:r>
      <w:r w:rsidR="003D39CD" w:rsidRPr="00047C1F">
        <w:rPr>
          <w:rStyle w:val="21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своевременности и оперативности выполнения поручений;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-осознанию ответственности за последствия своих действий.</w:t>
      </w:r>
    </w:p>
    <w:p w:rsidR="009C7E30" w:rsidRPr="0093564F" w:rsidRDefault="009C7E30" w:rsidP="00F13605">
      <w:pPr>
        <w:pStyle w:val="32"/>
        <w:spacing w:after="0" w:line="240" w:lineRule="auto"/>
        <w:ind w:firstLine="0"/>
        <w:jc w:val="both"/>
        <w:rPr>
          <w:rStyle w:val="21"/>
          <w:sz w:val="24"/>
          <w:szCs w:val="24"/>
        </w:rPr>
      </w:pPr>
    </w:p>
    <w:p w:rsidR="00BE5710" w:rsidRDefault="00BE5710" w:rsidP="00BE5710">
      <w:pPr>
        <w:pStyle w:val="32"/>
        <w:spacing w:after="0" w:line="240" w:lineRule="auto"/>
        <w:ind w:firstLine="0"/>
        <w:jc w:val="both"/>
        <w:rPr>
          <w:sz w:val="24"/>
          <w:szCs w:val="24"/>
        </w:rPr>
      </w:pPr>
    </w:p>
    <w:p w:rsidR="00BE5710" w:rsidRPr="0093564F" w:rsidRDefault="00BE5710" w:rsidP="00F13605">
      <w:pPr>
        <w:pStyle w:val="32"/>
        <w:spacing w:after="0" w:line="240" w:lineRule="auto"/>
        <w:ind w:firstLine="0"/>
        <w:jc w:val="both"/>
        <w:rPr>
          <w:sz w:val="24"/>
          <w:szCs w:val="24"/>
        </w:rPr>
      </w:pPr>
    </w:p>
    <w:tbl>
      <w:tblPr>
        <w:tblW w:w="15468" w:type="dxa"/>
        <w:tblLook w:val="01E0" w:firstRow="1" w:lastRow="1" w:firstColumn="1" w:lastColumn="1" w:noHBand="0" w:noVBand="0"/>
      </w:tblPr>
      <w:tblGrid>
        <w:gridCol w:w="9180"/>
        <w:gridCol w:w="2268"/>
        <w:gridCol w:w="4020"/>
      </w:tblGrid>
      <w:tr w:rsidR="005D7179" w:rsidRPr="00593FBC" w:rsidTr="00434204">
        <w:tc>
          <w:tcPr>
            <w:tcW w:w="9180" w:type="dxa"/>
            <w:shd w:val="clear" w:color="auto" w:fill="auto"/>
          </w:tcPr>
          <w:p w:rsidR="005D7179" w:rsidRPr="00593FBC" w:rsidRDefault="009B6425" w:rsidP="00E83E8F">
            <w:pPr>
              <w:pStyle w:val="32"/>
              <w:tabs>
                <w:tab w:val="left" w:pos="1104"/>
              </w:tabs>
              <w:spacing w:after="0" w:line="240" w:lineRule="auto"/>
              <w:ind w:firstLine="0"/>
              <w:jc w:val="both"/>
              <w:rPr>
                <w:color w:val="auto"/>
                <w:sz w:val="26"/>
                <w:szCs w:val="26"/>
              </w:rPr>
            </w:pPr>
            <w:r w:rsidRPr="00593FBC">
              <w:rPr>
                <w:color w:val="auto"/>
                <w:sz w:val="26"/>
                <w:szCs w:val="26"/>
              </w:rPr>
              <w:t>Начальник отдела камеральных проверок № 2</w:t>
            </w:r>
            <w:r w:rsidR="00434204">
              <w:rPr>
                <w:color w:val="auto"/>
                <w:sz w:val="26"/>
                <w:szCs w:val="26"/>
              </w:rPr>
              <w:t xml:space="preserve">    </w:t>
            </w:r>
            <w:r w:rsidR="00E83E8F">
              <w:rPr>
                <w:color w:val="auto"/>
                <w:sz w:val="26"/>
                <w:szCs w:val="26"/>
              </w:rPr>
              <w:t xml:space="preserve">            </w:t>
            </w:r>
            <w:r w:rsidR="00434204">
              <w:rPr>
                <w:color w:val="auto"/>
                <w:sz w:val="26"/>
                <w:szCs w:val="26"/>
              </w:rPr>
              <w:t xml:space="preserve">                      </w:t>
            </w:r>
            <w:proofErr w:type="spellStart"/>
            <w:r w:rsidR="00434204">
              <w:rPr>
                <w:color w:val="auto"/>
                <w:sz w:val="26"/>
                <w:szCs w:val="26"/>
              </w:rPr>
              <w:t>И.И.Валиев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5D7179" w:rsidRPr="00593FBC" w:rsidRDefault="005D7179" w:rsidP="00C574D7">
            <w:pPr>
              <w:pStyle w:val="32"/>
              <w:tabs>
                <w:tab w:val="left" w:pos="1104"/>
              </w:tabs>
              <w:spacing w:after="0" w:line="240" w:lineRule="auto"/>
              <w:ind w:firstLine="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4020" w:type="dxa"/>
            <w:shd w:val="clear" w:color="auto" w:fill="auto"/>
          </w:tcPr>
          <w:p w:rsidR="005D7179" w:rsidRPr="00593FBC" w:rsidRDefault="005D7179" w:rsidP="00C574D7">
            <w:pPr>
              <w:pStyle w:val="32"/>
              <w:tabs>
                <w:tab w:val="left" w:pos="1104"/>
              </w:tabs>
              <w:spacing w:after="0" w:line="240" w:lineRule="auto"/>
              <w:ind w:firstLine="0"/>
              <w:jc w:val="right"/>
              <w:rPr>
                <w:color w:val="auto"/>
                <w:sz w:val="26"/>
                <w:szCs w:val="26"/>
              </w:rPr>
            </w:pPr>
          </w:p>
        </w:tc>
      </w:tr>
    </w:tbl>
    <w:p w:rsidR="00F544EE" w:rsidRPr="00F544EE" w:rsidRDefault="00F544EE" w:rsidP="00A66C6C">
      <w:pPr>
        <w:widowControl/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Pr="00F544EE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355181" w:rsidRDefault="00355181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lang w:eastAsia="en-US"/>
        </w:rPr>
      </w:pPr>
    </w:p>
    <w:p w:rsidR="00F544EE" w:rsidRPr="00047C1F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lang w:eastAsia="en-US"/>
        </w:rPr>
      </w:pPr>
      <w:r w:rsidRPr="00047C1F">
        <w:rPr>
          <w:rFonts w:ascii="Times New Roman" w:eastAsia="Calibri" w:hAnsi="Times New Roman" w:cs="Times New Roman"/>
          <w:bCs/>
          <w:color w:val="26282F"/>
          <w:lang w:eastAsia="en-US"/>
        </w:rPr>
        <w:lastRenderedPageBreak/>
        <w:t>Лист ознакомления</w:t>
      </w:r>
    </w:p>
    <w:p w:rsidR="00F544EE" w:rsidRPr="00047C1F" w:rsidRDefault="00F544EE" w:rsidP="00F544EE">
      <w:pPr>
        <w:keepNext/>
        <w:keepLines/>
        <w:ind w:left="40"/>
        <w:jc w:val="center"/>
        <w:outlineLvl w:val="2"/>
        <w:rPr>
          <w:rFonts w:ascii="Times New Roman" w:eastAsia="Times New Roman" w:hAnsi="Times New Roman" w:cs="Times New Roman"/>
          <w:bCs/>
        </w:rPr>
      </w:pPr>
      <w:r w:rsidRPr="00047C1F">
        <w:rPr>
          <w:rFonts w:ascii="Times New Roman" w:eastAsia="Times New Roman" w:hAnsi="Times New Roman" w:cs="Times New Roman"/>
          <w:bCs/>
        </w:rPr>
        <w:t>с должностным регламентом</w:t>
      </w:r>
    </w:p>
    <w:p w:rsidR="00F544EE" w:rsidRPr="00047C1F" w:rsidRDefault="00274393" w:rsidP="00F544EE">
      <w:pPr>
        <w:keepNext/>
        <w:keepLines/>
        <w:ind w:left="40"/>
        <w:jc w:val="center"/>
        <w:outlineLvl w:val="2"/>
        <w:rPr>
          <w:rFonts w:ascii="Times New Roman" w:eastAsia="Times New Roman" w:hAnsi="Times New Roman" w:cs="Times New Roman"/>
          <w:bCs/>
        </w:rPr>
      </w:pPr>
      <w:r w:rsidRPr="00047C1F">
        <w:rPr>
          <w:rFonts w:ascii="Times New Roman" w:eastAsia="Times New Roman" w:hAnsi="Times New Roman" w:cs="Times New Roman"/>
          <w:bCs/>
        </w:rPr>
        <w:t xml:space="preserve">старшего </w:t>
      </w:r>
      <w:r w:rsidR="00F544EE" w:rsidRPr="00047C1F">
        <w:rPr>
          <w:rFonts w:ascii="Times New Roman" w:eastAsia="Times New Roman" w:hAnsi="Times New Roman" w:cs="Times New Roman"/>
          <w:bCs/>
        </w:rPr>
        <w:t>государственного налогового инспектора отдела камеральных проверок №2</w:t>
      </w:r>
    </w:p>
    <w:p w:rsidR="00F544EE" w:rsidRPr="00047C1F" w:rsidRDefault="00F544EE" w:rsidP="00F544EE">
      <w:pPr>
        <w:keepNext/>
        <w:keepLines/>
        <w:ind w:left="40"/>
        <w:jc w:val="center"/>
        <w:outlineLvl w:val="2"/>
        <w:rPr>
          <w:rFonts w:ascii="Times New Roman" w:eastAsia="Times New Roman" w:hAnsi="Times New Roman" w:cs="Times New Roman"/>
          <w:bCs/>
        </w:rPr>
      </w:pPr>
      <w:r w:rsidRPr="00047C1F">
        <w:rPr>
          <w:rFonts w:ascii="Times New Roman" w:eastAsia="Times New Roman" w:hAnsi="Times New Roman" w:cs="Times New Roman"/>
          <w:bCs/>
        </w:rPr>
        <w:t>Межрайонной инспекции Ф</w:t>
      </w:r>
      <w:r w:rsidR="008709B0" w:rsidRPr="00047C1F">
        <w:rPr>
          <w:rFonts w:ascii="Times New Roman" w:eastAsia="Times New Roman" w:hAnsi="Times New Roman" w:cs="Times New Roman"/>
          <w:bCs/>
        </w:rPr>
        <w:t xml:space="preserve">едеральной налоговой службы № </w:t>
      </w:r>
      <w:r w:rsidR="0092722D">
        <w:rPr>
          <w:rFonts w:ascii="Times New Roman" w:eastAsia="Times New Roman" w:hAnsi="Times New Roman" w:cs="Times New Roman"/>
          <w:bCs/>
        </w:rPr>
        <w:t>27</w:t>
      </w:r>
    </w:p>
    <w:p w:rsidR="00F544EE" w:rsidRPr="00047C1F" w:rsidRDefault="00F544EE" w:rsidP="00F544EE">
      <w:pPr>
        <w:keepNext/>
        <w:keepLines/>
        <w:ind w:left="40"/>
        <w:jc w:val="center"/>
        <w:outlineLvl w:val="2"/>
        <w:rPr>
          <w:rFonts w:ascii="Times New Roman" w:eastAsia="Times New Roman" w:hAnsi="Times New Roman" w:cs="Times New Roman"/>
          <w:bCs/>
        </w:rPr>
      </w:pPr>
      <w:r w:rsidRPr="00047C1F">
        <w:rPr>
          <w:rFonts w:ascii="Times New Roman" w:eastAsia="Times New Roman" w:hAnsi="Times New Roman" w:cs="Times New Roman"/>
          <w:bCs/>
        </w:rPr>
        <w:t>по Республике Башкортостан</w:t>
      </w:r>
    </w:p>
    <w:p w:rsidR="00F544EE" w:rsidRPr="00047C1F" w:rsidRDefault="00F544EE" w:rsidP="00F544EE">
      <w:pPr>
        <w:keepNext/>
        <w:keepLines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</w:p>
    <w:p w:rsidR="00F544EE" w:rsidRPr="00047C1F" w:rsidRDefault="00F544EE" w:rsidP="00F544EE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676"/>
        <w:gridCol w:w="17"/>
        <w:gridCol w:w="2127"/>
        <w:gridCol w:w="1984"/>
      </w:tblGrid>
      <w:tr w:rsidR="00F544EE" w:rsidRPr="00047C1F" w:rsidTr="005E2E5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EE" w:rsidRPr="00047C1F" w:rsidRDefault="00F544EE" w:rsidP="00F544E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47C1F">
              <w:rPr>
                <w:rFonts w:ascii="Times New Roman" w:eastAsia="Calibri" w:hAnsi="Times New Roman" w:cs="Times New Roman"/>
                <w:color w:val="auto"/>
                <w:lang w:eastAsia="en-US"/>
              </w:rPr>
              <w:t>N </w:t>
            </w:r>
          </w:p>
          <w:p w:rsidR="00F544EE" w:rsidRPr="00047C1F" w:rsidRDefault="00F544EE" w:rsidP="00F544E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47C1F">
              <w:rPr>
                <w:rFonts w:ascii="Times New Roman" w:eastAsia="Calibri" w:hAnsi="Times New Roman" w:cs="Times New Roman"/>
                <w:color w:val="auto"/>
                <w:lang w:eastAsia="en-US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EE" w:rsidRPr="00047C1F" w:rsidRDefault="00F544EE" w:rsidP="00F544E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47C1F">
              <w:rPr>
                <w:rFonts w:ascii="Times New Roman" w:eastAsia="Calibri" w:hAnsi="Times New Roman" w:cs="Times New Roman"/>
                <w:color w:val="auto"/>
                <w:lang w:eastAsia="en-US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EE" w:rsidRPr="00047C1F" w:rsidRDefault="00F544EE" w:rsidP="00F544E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47C1F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EE" w:rsidRPr="00047C1F" w:rsidRDefault="00F544EE" w:rsidP="00F544E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47C1F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EE" w:rsidRPr="00047C1F" w:rsidRDefault="00F544EE" w:rsidP="00F544E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47C1F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Дата и номер приказа об освобождении от должности</w:t>
            </w:r>
          </w:p>
        </w:tc>
      </w:tr>
      <w:tr w:rsidR="007542F9" w:rsidRPr="00047C1F" w:rsidTr="005E2E5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F9" w:rsidRPr="00047C1F" w:rsidRDefault="007542F9" w:rsidP="007542F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bookmarkStart w:id="37" w:name="_GoBack"/>
            <w:bookmarkEnd w:id="37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F9" w:rsidRPr="003063B5" w:rsidRDefault="007542F9" w:rsidP="007542F9">
            <w:pPr>
              <w:jc w:val="center"/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F9" w:rsidRPr="003063B5" w:rsidRDefault="007542F9" w:rsidP="007542F9">
            <w:pPr>
              <w:jc w:val="center"/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2F9" w:rsidRDefault="007542F9" w:rsidP="007542F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2F9" w:rsidRPr="00EC5B43" w:rsidRDefault="007542F9" w:rsidP="007542F9">
            <w:pPr>
              <w:autoSpaceDE w:val="0"/>
              <w:autoSpaceDN w:val="0"/>
              <w:adjustRightInd w:val="0"/>
              <w:jc w:val="center"/>
              <w:rPr>
                <w:rFonts w:eastAsia="Times-Bold"/>
                <w:b/>
                <w:bCs/>
              </w:rPr>
            </w:pPr>
          </w:p>
        </w:tc>
      </w:tr>
      <w:tr w:rsidR="007542F9" w:rsidRPr="00EC5B43" w:rsidTr="005E2E5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:rsidR="007542F9" w:rsidRPr="00C87B02" w:rsidRDefault="007542F9" w:rsidP="007542F9">
            <w:pPr>
              <w:jc w:val="center"/>
            </w:pPr>
          </w:p>
        </w:tc>
        <w:tc>
          <w:tcPr>
            <w:tcW w:w="2835" w:type="dxa"/>
          </w:tcPr>
          <w:p w:rsidR="007542F9" w:rsidRPr="00A93482" w:rsidRDefault="007542F9" w:rsidP="007542F9">
            <w:pPr>
              <w:jc w:val="center"/>
            </w:pPr>
          </w:p>
        </w:tc>
        <w:tc>
          <w:tcPr>
            <w:tcW w:w="2693" w:type="dxa"/>
            <w:gridSpan w:val="2"/>
          </w:tcPr>
          <w:p w:rsidR="007542F9" w:rsidRPr="00A93482" w:rsidRDefault="007542F9" w:rsidP="007542F9">
            <w:pPr>
              <w:jc w:val="center"/>
            </w:pPr>
          </w:p>
        </w:tc>
        <w:tc>
          <w:tcPr>
            <w:tcW w:w="2127" w:type="dxa"/>
          </w:tcPr>
          <w:p w:rsidR="007542F9" w:rsidRDefault="007542F9" w:rsidP="007542F9">
            <w:pPr>
              <w:jc w:val="center"/>
            </w:pPr>
          </w:p>
        </w:tc>
        <w:tc>
          <w:tcPr>
            <w:tcW w:w="1984" w:type="dxa"/>
          </w:tcPr>
          <w:p w:rsidR="007542F9" w:rsidRDefault="007542F9" w:rsidP="007542F9">
            <w:pPr>
              <w:jc w:val="center"/>
            </w:pPr>
          </w:p>
        </w:tc>
      </w:tr>
    </w:tbl>
    <w:p w:rsidR="007542F9" w:rsidRPr="007542F9" w:rsidRDefault="007542F9" w:rsidP="007542F9">
      <w:pPr>
        <w:pStyle w:val="a6"/>
        <w:spacing w:line="240" w:lineRule="auto"/>
        <w:jc w:val="center"/>
        <w:rPr>
          <w:sz w:val="24"/>
          <w:szCs w:val="24"/>
        </w:rPr>
      </w:pPr>
    </w:p>
    <w:p w:rsidR="007542F9" w:rsidRPr="0093564F" w:rsidRDefault="007542F9" w:rsidP="006F4979">
      <w:pPr>
        <w:pStyle w:val="a6"/>
        <w:spacing w:line="240" w:lineRule="auto"/>
        <w:rPr>
          <w:sz w:val="24"/>
          <w:szCs w:val="24"/>
        </w:rPr>
      </w:pPr>
      <w:r w:rsidRPr="007542F9">
        <w:rPr>
          <w:sz w:val="24"/>
          <w:szCs w:val="24"/>
        </w:rPr>
        <w:tab/>
      </w:r>
    </w:p>
    <w:sectPr w:rsidR="007542F9" w:rsidRPr="0093564F" w:rsidSect="00593FBC">
      <w:headerReference w:type="default" r:id="rId9"/>
      <w:footerReference w:type="even" r:id="rId10"/>
      <w:footerReference w:type="default" r:id="rId11"/>
      <w:type w:val="continuous"/>
      <w:pgSz w:w="11909" w:h="16834"/>
      <w:pgMar w:top="1134" w:right="567" w:bottom="1134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306" w:rsidRDefault="005E1306">
      <w:r>
        <w:separator/>
      </w:r>
    </w:p>
  </w:endnote>
  <w:endnote w:type="continuationSeparator" w:id="0">
    <w:p w:rsidR="005E1306" w:rsidRDefault="005E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9D" w:rsidRDefault="00991B9D" w:rsidP="008A1C28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9D" w:rsidRDefault="00991B9D" w:rsidP="008A1C28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306" w:rsidRDefault="005E1306"/>
  </w:footnote>
  <w:footnote w:type="continuationSeparator" w:id="0">
    <w:p w:rsidR="005E1306" w:rsidRDefault="005E13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9D" w:rsidRDefault="00991B9D">
    <w:pPr>
      <w:pStyle w:val="ad"/>
      <w:jc w:val="center"/>
    </w:pPr>
  </w:p>
  <w:p w:rsidR="00991B9D" w:rsidRDefault="00991B9D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A67C61">
      <w:rPr>
        <w:noProof/>
      </w:rPr>
      <w:t>10</w:t>
    </w:r>
    <w:r>
      <w:fldChar w:fldCharType="end"/>
    </w:r>
  </w:p>
  <w:p w:rsidR="00991B9D" w:rsidRDefault="00991B9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60B"/>
    <w:multiLevelType w:val="multilevel"/>
    <w:tmpl w:val="3CAA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5257F"/>
    <w:multiLevelType w:val="multilevel"/>
    <w:tmpl w:val="52C267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661FE"/>
    <w:multiLevelType w:val="hybridMultilevel"/>
    <w:tmpl w:val="F8A20506"/>
    <w:lvl w:ilvl="0" w:tplc="37D6694C">
      <w:start w:val="1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3">
    <w:nsid w:val="0B5329E1"/>
    <w:multiLevelType w:val="multilevel"/>
    <w:tmpl w:val="9A5092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05763"/>
    <w:multiLevelType w:val="multilevel"/>
    <w:tmpl w:val="5FB6356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41252"/>
    <w:multiLevelType w:val="multilevel"/>
    <w:tmpl w:val="32D0D57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3D6C0C"/>
    <w:multiLevelType w:val="multilevel"/>
    <w:tmpl w:val="C1961FB0"/>
    <w:lvl w:ilvl="0">
      <w:start w:val="2012"/>
      <w:numFmt w:val="decimal"/>
      <w:lvlText w:val="22.02.%1"/>
      <w:lvlJc w:val="left"/>
      <w:rPr>
        <w:rFonts w:ascii="Sylfaen" w:eastAsia="Sylfaen" w:hAnsi="Sylfaen" w:cs="Sylfae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2F1389"/>
    <w:multiLevelType w:val="multilevel"/>
    <w:tmpl w:val="68D4E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99014A"/>
    <w:multiLevelType w:val="multilevel"/>
    <w:tmpl w:val="31CE292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986290"/>
    <w:multiLevelType w:val="multilevel"/>
    <w:tmpl w:val="00A0724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FA5AC3"/>
    <w:multiLevelType w:val="multilevel"/>
    <w:tmpl w:val="7D7C890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A9736B"/>
    <w:multiLevelType w:val="multilevel"/>
    <w:tmpl w:val="3F7251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FE7394"/>
    <w:multiLevelType w:val="multilevel"/>
    <w:tmpl w:val="6DD4C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876434"/>
    <w:multiLevelType w:val="multilevel"/>
    <w:tmpl w:val="B37C40FE"/>
    <w:lvl w:ilvl="0">
      <w:start w:val="2012"/>
      <w:numFmt w:val="decimal"/>
      <w:lvlText w:val="22.02.%1"/>
      <w:lvlJc w:val="left"/>
      <w:rPr>
        <w:rFonts w:ascii="Sylfaen" w:eastAsia="Sylfaen" w:hAnsi="Sylfaen" w:cs="Sylfae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F55C17"/>
    <w:multiLevelType w:val="hybridMultilevel"/>
    <w:tmpl w:val="46B88088"/>
    <w:lvl w:ilvl="0" w:tplc="55DE77FA">
      <w:start w:val="9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5">
    <w:nsid w:val="3D040511"/>
    <w:multiLevelType w:val="multilevel"/>
    <w:tmpl w:val="FBE67426"/>
    <w:lvl w:ilvl="0">
      <w:start w:val="3"/>
      <w:numFmt w:val="upperRoman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D7255B"/>
    <w:multiLevelType w:val="multilevel"/>
    <w:tmpl w:val="AB36B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D66380"/>
    <w:multiLevelType w:val="multilevel"/>
    <w:tmpl w:val="D924F2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FB4D61"/>
    <w:multiLevelType w:val="multilevel"/>
    <w:tmpl w:val="80303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CA1ABA"/>
    <w:multiLevelType w:val="hybridMultilevel"/>
    <w:tmpl w:val="7D7EB67C"/>
    <w:lvl w:ilvl="0" w:tplc="250C8688">
      <w:start w:val="17"/>
      <w:numFmt w:val="bullet"/>
      <w:lvlText w:val="-"/>
      <w:lvlJc w:val="left"/>
      <w:pPr>
        <w:tabs>
          <w:tab w:val="num" w:pos="383"/>
        </w:tabs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3"/>
        </w:tabs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3"/>
        </w:tabs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3"/>
        </w:tabs>
        <w:ind w:left="32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3"/>
        </w:tabs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3"/>
        </w:tabs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3"/>
        </w:tabs>
        <w:ind w:left="54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3"/>
        </w:tabs>
        <w:ind w:left="6143" w:hanging="360"/>
      </w:pPr>
      <w:rPr>
        <w:rFonts w:ascii="Wingdings" w:hAnsi="Wingdings" w:hint="default"/>
      </w:rPr>
    </w:lvl>
  </w:abstractNum>
  <w:abstractNum w:abstractNumId="20">
    <w:nsid w:val="446E6AA1"/>
    <w:multiLevelType w:val="multilevel"/>
    <w:tmpl w:val="FD64B2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062711"/>
    <w:multiLevelType w:val="multilevel"/>
    <w:tmpl w:val="D7EC219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9F729C"/>
    <w:multiLevelType w:val="multilevel"/>
    <w:tmpl w:val="27427AD2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5239D9"/>
    <w:multiLevelType w:val="multilevel"/>
    <w:tmpl w:val="0480EDF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722985"/>
    <w:multiLevelType w:val="multilevel"/>
    <w:tmpl w:val="24BCB3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8F401E"/>
    <w:multiLevelType w:val="multilevel"/>
    <w:tmpl w:val="2702E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4644B3"/>
    <w:multiLevelType w:val="multilevel"/>
    <w:tmpl w:val="B164011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196724"/>
    <w:multiLevelType w:val="multilevel"/>
    <w:tmpl w:val="49BC276A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B47070"/>
    <w:multiLevelType w:val="hybridMultilevel"/>
    <w:tmpl w:val="BBA681B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C3537D"/>
    <w:multiLevelType w:val="multilevel"/>
    <w:tmpl w:val="45C4F95E"/>
    <w:lvl w:ilvl="0">
      <w:start w:val="1"/>
      <w:numFmt w:val="upperRoman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CB375C"/>
    <w:multiLevelType w:val="multilevel"/>
    <w:tmpl w:val="2BBC4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2E0DEF"/>
    <w:multiLevelType w:val="multilevel"/>
    <w:tmpl w:val="953EEE1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C4C0A7F"/>
    <w:multiLevelType w:val="multilevel"/>
    <w:tmpl w:val="B84A65A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FE2D83"/>
    <w:multiLevelType w:val="hybridMultilevel"/>
    <w:tmpl w:val="DD382E06"/>
    <w:lvl w:ilvl="0" w:tplc="D7CC478A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>
    <w:nsid w:val="64F14ED2"/>
    <w:multiLevelType w:val="multilevel"/>
    <w:tmpl w:val="49F4A0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AB27D3"/>
    <w:multiLevelType w:val="multilevel"/>
    <w:tmpl w:val="F41A3D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580065"/>
    <w:multiLevelType w:val="multilevel"/>
    <w:tmpl w:val="89A2A44A"/>
    <w:lvl w:ilvl="0">
      <w:start w:val="2012"/>
      <w:numFmt w:val="decimal"/>
      <w:lvlText w:val="22.02.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332A80"/>
    <w:multiLevelType w:val="multilevel"/>
    <w:tmpl w:val="71DC89B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88E241E"/>
    <w:multiLevelType w:val="hybridMultilevel"/>
    <w:tmpl w:val="AA982BF4"/>
    <w:lvl w:ilvl="0" w:tplc="0419000F">
      <w:start w:val="8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43">
    <w:nsid w:val="7AA01553"/>
    <w:multiLevelType w:val="multilevel"/>
    <w:tmpl w:val="8C923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E03FC1"/>
    <w:multiLevelType w:val="multilevel"/>
    <w:tmpl w:val="0BA40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5"/>
  </w:num>
  <w:num w:numId="3">
    <w:abstractNumId w:val="4"/>
  </w:num>
  <w:num w:numId="4">
    <w:abstractNumId w:val="10"/>
  </w:num>
  <w:num w:numId="5">
    <w:abstractNumId w:val="21"/>
  </w:num>
  <w:num w:numId="6">
    <w:abstractNumId w:val="12"/>
  </w:num>
  <w:num w:numId="7">
    <w:abstractNumId w:val="41"/>
  </w:num>
  <w:num w:numId="8">
    <w:abstractNumId w:val="26"/>
  </w:num>
  <w:num w:numId="9">
    <w:abstractNumId w:val="17"/>
  </w:num>
  <w:num w:numId="10">
    <w:abstractNumId w:val="16"/>
  </w:num>
  <w:num w:numId="11">
    <w:abstractNumId w:val="3"/>
  </w:num>
  <w:num w:numId="12">
    <w:abstractNumId w:val="0"/>
  </w:num>
  <w:num w:numId="13">
    <w:abstractNumId w:val="38"/>
  </w:num>
  <w:num w:numId="14">
    <w:abstractNumId w:val="32"/>
  </w:num>
  <w:num w:numId="15">
    <w:abstractNumId w:val="15"/>
  </w:num>
  <w:num w:numId="16">
    <w:abstractNumId w:val="8"/>
  </w:num>
  <w:num w:numId="17">
    <w:abstractNumId w:val="28"/>
  </w:num>
  <w:num w:numId="18">
    <w:abstractNumId w:val="22"/>
  </w:num>
  <w:num w:numId="19">
    <w:abstractNumId w:val="6"/>
  </w:num>
  <w:num w:numId="20">
    <w:abstractNumId w:val="1"/>
  </w:num>
  <w:num w:numId="21">
    <w:abstractNumId w:val="44"/>
  </w:num>
  <w:num w:numId="22">
    <w:abstractNumId w:val="24"/>
  </w:num>
  <w:num w:numId="23">
    <w:abstractNumId w:val="31"/>
  </w:num>
  <w:num w:numId="24">
    <w:abstractNumId w:val="5"/>
  </w:num>
  <w:num w:numId="25">
    <w:abstractNumId w:val="40"/>
  </w:num>
  <w:num w:numId="26">
    <w:abstractNumId w:val="27"/>
  </w:num>
  <w:num w:numId="27">
    <w:abstractNumId w:val="37"/>
  </w:num>
  <w:num w:numId="28">
    <w:abstractNumId w:val="39"/>
  </w:num>
  <w:num w:numId="29">
    <w:abstractNumId w:val="11"/>
  </w:num>
  <w:num w:numId="30">
    <w:abstractNumId w:val="36"/>
  </w:num>
  <w:num w:numId="31">
    <w:abstractNumId w:val="9"/>
  </w:num>
  <w:num w:numId="32">
    <w:abstractNumId w:val="13"/>
  </w:num>
  <w:num w:numId="33">
    <w:abstractNumId w:val="20"/>
  </w:num>
  <w:num w:numId="34">
    <w:abstractNumId w:val="43"/>
  </w:num>
  <w:num w:numId="35">
    <w:abstractNumId w:val="30"/>
  </w:num>
  <w:num w:numId="36">
    <w:abstractNumId w:val="7"/>
  </w:num>
  <w:num w:numId="37">
    <w:abstractNumId w:val="18"/>
  </w:num>
  <w:num w:numId="38">
    <w:abstractNumId w:val="23"/>
  </w:num>
  <w:num w:numId="39">
    <w:abstractNumId w:val="19"/>
  </w:num>
  <w:num w:numId="40">
    <w:abstractNumId w:val="29"/>
  </w:num>
  <w:num w:numId="41">
    <w:abstractNumId w:val="42"/>
  </w:num>
  <w:num w:numId="42">
    <w:abstractNumId w:val="14"/>
  </w:num>
  <w:num w:numId="43">
    <w:abstractNumId w:val="2"/>
  </w:num>
  <w:num w:numId="44">
    <w:abstractNumId w:val="35"/>
  </w:num>
  <w:num w:numId="4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44"/>
    <w:rsid w:val="00020768"/>
    <w:rsid w:val="000302D8"/>
    <w:rsid w:val="000350D6"/>
    <w:rsid w:val="00035506"/>
    <w:rsid w:val="000375A2"/>
    <w:rsid w:val="00047C1F"/>
    <w:rsid w:val="00052E7D"/>
    <w:rsid w:val="00062608"/>
    <w:rsid w:val="00063FBF"/>
    <w:rsid w:val="00064467"/>
    <w:rsid w:val="00065959"/>
    <w:rsid w:val="00095264"/>
    <w:rsid w:val="000962E7"/>
    <w:rsid w:val="000D2A4B"/>
    <w:rsid w:val="000D5197"/>
    <w:rsid w:val="000E2AAB"/>
    <w:rsid w:val="00110436"/>
    <w:rsid w:val="001146BA"/>
    <w:rsid w:val="00125F74"/>
    <w:rsid w:val="0013184C"/>
    <w:rsid w:val="0013756A"/>
    <w:rsid w:val="001524F0"/>
    <w:rsid w:val="00157125"/>
    <w:rsid w:val="001706D2"/>
    <w:rsid w:val="001712A0"/>
    <w:rsid w:val="0017749B"/>
    <w:rsid w:val="0018756C"/>
    <w:rsid w:val="00190FEB"/>
    <w:rsid w:val="00193D9D"/>
    <w:rsid w:val="001A06E1"/>
    <w:rsid w:val="001A5155"/>
    <w:rsid w:val="001C2F0B"/>
    <w:rsid w:val="001C7B01"/>
    <w:rsid w:val="001D0D1D"/>
    <w:rsid w:val="001E1511"/>
    <w:rsid w:val="001E4601"/>
    <w:rsid w:val="001F7C13"/>
    <w:rsid w:val="00202FAC"/>
    <w:rsid w:val="00207B74"/>
    <w:rsid w:val="002326A3"/>
    <w:rsid w:val="00234029"/>
    <w:rsid w:val="002345D8"/>
    <w:rsid w:val="002420FD"/>
    <w:rsid w:val="00242DE1"/>
    <w:rsid w:val="00263397"/>
    <w:rsid w:val="00270CCC"/>
    <w:rsid w:val="00274393"/>
    <w:rsid w:val="0028498F"/>
    <w:rsid w:val="002857A8"/>
    <w:rsid w:val="00293C2A"/>
    <w:rsid w:val="002B1973"/>
    <w:rsid w:val="002D0922"/>
    <w:rsid w:val="002D5128"/>
    <w:rsid w:val="002D68A3"/>
    <w:rsid w:val="002E0BF6"/>
    <w:rsid w:val="002E3944"/>
    <w:rsid w:val="002E46B4"/>
    <w:rsid w:val="002F5278"/>
    <w:rsid w:val="003025EA"/>
    <w:rsid w:val="00304BEB"/>
    <w:rsid w:val="003107CE"/>
    <w:rsid w:val="00312652"/>
    <w:rsid w:val="0031314B"/>
    <w:rsid w:val="0031452B"/>
    <w:rsid w:val="00327E00"/>
    <w:rsid w:val="003343E9"/>
    <w:rsid w:val="003346FC"/>
    <w:rsid w:val="00335A70"/>
    <w:rsid w:val="003409F3"/>
    <w:rsid w:val="00355181"/>
    <w:rsid w:val="003670B8"/>
    <w:rsid w:val="00375149"/>
    <w:rsid w:val="003772F9"/>
    <w:rsid w:val="0038252C"/>
    <w:rsid w:val="00383896"/>
    <w:rsid w:val="00392FD6"/>
    <w:rsid w:val="003934B3"/>
    <w:rsid w:val="003A5A86"/>
    <w:rsid w:val="003C21AB"/>
    <w:rsid w:val="003D39CD"/>
    <w:rsid w:val="003E4439"/>
    <w:rsid w:val="003F70C9"/>
    <w:rsid w:val="00403952"/>
    <w:rsid w:val="0042777D"/>
    <w:rsid w:val="00432C7C"/>
    <w:rsid w:val="00434204"/>
    <w:rsid w:val="004561DB"/>
    <w:rsid w:val="00456D49"/>
    <w:rsid w:val="00457CF8"/>
    <w:rsid w:val="00470053"/>
    <w:rsid w:val="00481055"/>
    <w:rsid w:val="004B01F4"/>
    <w:rsid w:val="004B07FC"/>
    <w:rsid w:val="004B321E"/>
    <w:rsid w:val="004D07B4"/>
    <w:rsid w:val="004F707D"/>
    <w:rsid w:val="005037E5"/>
    <w:rsid w:val="005042C8"/>
    <w:rsid w:val="005046ED"/>
    <w:rsid w:val="00510B25"/>
    <w:rsid w:val="00521386"/>
    <w:rsid w:val="0052196C"/>
    <w:rsid w:val="00521D47"/>
    <w:rsid w:val="0053216A"/>
    <w:rsid w:val="005366BF"/>
    <w:rsid w:val="0053745A"/>
    <w:rsid w:val="0054634F"/>
    <w:rsid w:val="00553BA5"/>
    <w:rsid w:val="00561F3E"/>
    <w:rsid w:val="00581660"/>
    <w:rsid w:val="00582917"/>
    <w:rsid w:val="00593FBC"/>
    <w:rsid w:val="005A0D09"/>
    <w:rsid w:val="005A34E2"/>
    <w:rsid w:val="005A39A7"/>
    <w:rsid w:val="005A5320"/>
    <w:rsid w:val="005B313A"/>
    <w:rsid w:val="005B7392"/>
    <w:rsid w:val="005B752A"/>
    <w:rsid w:val="005C51F6"/>
    <w:rsid w:val="005D633A"/>
    <w:rsid w:val="005D7179"/>
    <w:rsid w:val="005E1306"/>
    <w:rsid w:val="005E2E5C"/>
    <w:rsid w:val="005F4D4C"/>
    <w:rsid w:val="00600391"/>
    <w:rsid w:val="00604CBA"/>
    <w:rsid w:val="00616B86"/>
    <w:rsid w:val="00623D8C"/>
    <w:rsid w:val="006354B7"/>
    <w:rsid w:val="0064382D"/>
    <w:rsid w:val="00644A01"/>
    <w:rsid w:val="006506A4"/>
    <w:rsid w:val="0065655F"/>
    <w:rsid w:val="00657BF6"/>
    <w:rsid w:val="006709A3"/>
    <w:rsid w:val="00684022"/>
    <w:rsid w:val="006913ED"/>
    <w:rsid w:val="00692C5A"/>
    <w:rsid w:val="006A612C"/>
    <w:rsid w:val="006B6AED"/>
    <w:rsid w:val="006C472F"/>
    <w:rsid w:val="006C6003"/>
    <w:rsid w:val="006D3B0F"/>
    <w:rsid w:val="006E1916"/>
    <w:rsid w:val="006F4979"/>
    <w:rsid w:val="007061EB"/>
    <w:rsid w:val="00727A1C"/>
    <w:rsid w:val="0073167D"/>
    <w:rsid w:val="00731BBF"/>
    <w:rsid w:val="007326FD"/>
    <w:rsid w:val="0073792D"/>
    <w:rsid w:val="00741EAB"/>
    <w:rsid w:val="007508DF"/>
    <w:rsid w:val="007542F9"/>
    <w:rsid w:val="007628CD"/>
    <w:rsid w:val="007662CE"/>
    <w:rsid w:val="00767213"/>
    <w:rsid w:val="0077711E"/>
    <w:rsid w:val="0078152B"/>
    <w:rsid w:val="00791790"/>
    <w:rsid w:val="007B2669"/>
    <w:rsid w:val="007C0E6E"/>
    <w:rsid w:val="007C455A"/>
    <w:rsid w:val="007E6EDC"/>
    <w:rsid w:val="007F06CB"/>
    <w:rsid w:val="007F07B2"/>
    <w:rsid w:val="007F4840"/>
    <w:rsid w:val="007F5C73"/>
    <w:rsid w:val="007F7110"/>
    <w:rsid w:val="008033C9"/>
    <w:rsid w:val="00811A7F"/>
    <w:rsid w:val="00837705"/>
    <w:rsid w:val="008417EF"/>
    <w:rsid w:val="00842FC1"/>
    <w:rsid w:val="00850624"/>
    <w:rsid w:val="00851684"/>
    <w:rsid w:val="00864641"/>
    <w:rsid w:val="00864A56"/>
    <w:rsid w:val="008709B0"/>
    <w:rsid w:val="00882D10"/>
    <w:rsid w:val="008A1C28"/>
    <w:rsid w:val="008B6F4C"/>
    <w:rsid w:val="008C65D1"/>
    <w:rsid w:val="008D3AED"/>
    <w:rsid w:val="008D5449"/>
    <w:rsid w:val="008D5D1D"/>
    <w:rsid w:val="009036A4"/>
    <w:rsid w:val="0090550E"/>
    <w:rsid w:val="0091038F"/>
    <w:rsid w:val="00925855"/>
    <w:rsid w:val="0092722D"/>
    <w:rsid w:val="00932A1B"/>
    <w:rsid w:val="0093564F"/>
    <w:rsid w:val="009502D5"/>
    <w:rsid w:val="00962740"/>
    <w:rsid w:val="00972A09"/>
    <w:rsid w:val="00980A7E"/>
    <w:rsid w:val="00991B9D"/>
    <w:rsid w:val="00994344"/>
    <w:rsid w:val="009A03AE"/>
    <w:rsid w:val="009A1EB4"/>
    <w:rsid w:val="009A3B19"/>
    <w:rsid w:val="009B6425"/>
    <w:rsid w:val="009C7E30"/>
    <w:rsid w:val="00A07031"/>
    <w:rsid w:val="00A13A82"/>
    <w:rsid w:val="00A164C5"/>
    <w:rsid w:val="00A3565E"/>
    <w:rsid w:val="00A371FD"/>
    <w:rsid w:val="00A47BDD"/>
    <w:rsid w:val="00A57BD6"/>
    <w:rsid w:val="00A62064"/>
    <w:rsid w:val="00A66C6C"/>
    <w:rsid w:val="00A67C61"/>
    <w:rsid w:val="00A93F9B"/>
    <w:rsid w:val="00A96E7A"/>
    <w:rsid w:val="00AA37EC"/>
    <w:rsid w:val="00AA7832"/>
    <w:rsid w:val="00AB2E46"/>
    <w:rsid w:val="00AB5156"/>
    <w:rsid w:val="00AC2F2D"/>
    <w:rsid w:val="00AC6A84"/>
    <w:rsid w:val="00AE0562"/>
    <w:rsid w:val="00AE2817"/>
    <w:rsid w:val="00B256AA"/>
    <w:rsid w:val="00B4154B"/>
    <w:rsid w:val="00B52BAE"/>
    <w:rsid w:val="00B75A6C"/>
    <w:rsid w:val="00BA53F7"/>
    <w:rsid w:val="00BA7C5C"/>
    <w:rsid w:val="00BB0E87"/>
    <w:rsid w:val="00BB4C65"/>
    <w:rsid w:val="00BB4ED9"/>
    <w:rsid w:val="00BD4706"/>
    <w:rsid w:val="00BE0D17"/>
    <w:rsid w:val="00BE2133"/>
    <w:rsid w:val="00BE5710"/>
    <w:rsid w:val="00BF3B2C"/>
    <w:rsid w:val="00BF3FCD"/>
    <w:rsid w:val="00C021EA"/>
    <w:rsid w:val="00C16291"/>
    <w:rsid w:val="00C30469"/>
    <w:rsid w:val="00C32E68"/>
    <w:rsid w:val="00C367A1"/>
    <w:rsid w:val="00C42FF4"/>
    <w:rsid w:val="00C45260"/>
    <w:rsid w:val="00C56D36"/>
    <w:rsid w:val="00C574D7"/>
    <w:rsid w:val="00C605AE"/>
    <w:rsid w:val="00C61593"/>
    <w:rsid w:val="00C81103"/>
    <w:rsid w:val="00C8513A"/>
    <w:rsid w:val="00C854BB"/>
    <w:rsid w:val="00C85BD4"/>
    <w:rsid w:val="00C91E65"/>
    <w:rsid w:val="00CA7306"/>
    <w:rsid w:val="00CB07C6"/>
    <w:rsid w:val="00CB4D90"/>
    <w:rsid w:val="00CB5A62"/>
    <w:rsid w:val="00CB62B1"/>
    <w:rsid w:val="00CB68DD"/>
    <w:rsid w:val="00CC0028"/>
    <w:rsid w:val="00CC2F01"/>
    <w:rsid w:val="00CC7D3D"/>
    <w:rsid w:val="00CD7961"/>
    <w:rsid w:val="00CD7CC4"/>
    <w:rsid w:val="00CD7FC0"/>
    <w:rsid w:val="00CF7824"/>
    <w:rsid w:val="00D06FC6"/>
    <w:rsid w:val="00D22F52"/>
    <w:rsid w:val="00D26679"/>
    <w:rsid w:val="00D33513"/>
    <w:rsid w:val="00D345E8"/>
    <w:rsid w:val="00D3579B"/>
    <w:rsid w:val="00D36C03"/>
    <w:rsid w:val="00D50575"/>
    <w:rsid w:val="00D71AEC"/>
    <w:rsid w:val="00D72968"/>
    <w:rsid w:val="00D82087"/>
    <w:rsid w:val="00D90277"/>
    <w:rsid w:val="00D90449"/>
    <w:rsid w:val="00D91691"/>
    <w:rsid w:val="00DA0E1A"/>
    <w:rsid w:val="00DA1593"/>
    <w:rsid w:val="00DA1FBD"/>
    <w:rsid w:val="00DA6A24"/>
    <w:rsid w:val="00DB5074"/>
    <w:rsid w:val="00DC6C8A"/>
    <w:rsid w:val="00DC736B"/>
    <w:rsid w:val="00DE71F0"/>
    <w:rsid w:val="00E053A2"/>
    <w:rsid w:val="00E17E95"/>
    <w:rsid w:val="00E22324"/>
    <w:rsid w:val="00E33282"/>
    <w:rsid w:val="00E365BA"/>
    <w:rsid w:val="00E423BD"/>
    <w:rsid w:val="00E43D27"/>
    <w:rsid w:val="00E533F9"/>
    <w:rsid w:val="00E56607"/>
    <w:rsid w:val="00E6069C"/>
    <w:rsid w:val="00E621CB"/>
    <w:rsid w:val="00E772BD"/>
    <w:rsid w:val="00E83E8F"/>
    <w:rsid w:val="00E92BA7"/>
    <w:rsid w:val="00EA2FB5"/>
    <w:rsid w:val="00EB12B6"/>
    <w:rsid w:val="00EB69FF"/>
    <w:rsid w:val="00EB7DC1"/>
    <w:rsid w:val="00EE5924"/>
    <w:rsid w:val="00EF3F06"/>
    <w:rsid w:val="00EF5792"/>
    <w:rsid w:val="00F04837"/>
    <w:rsid w:val="00F12E26"/>
    <w:rsid w:val="00F13605"/>
    <w:rsid w:val="00F24A23"/>
    <w:rsid w:val="00F325FD"/>
    <w:rsid w:val="00F32D04"/>
    <w:rsid w:val="00F46018"/>
    <w:rsid w:val="00F51266"/>
    <w:rsid w:val="00F5213B"/>
    <w:rsid w:val="00F53221"/>
    <w:rsid w:val="00F544EE"/>
    <w:rsid w:val="00F64496"/>
    <w:rsid w:val="00F65334"/>
    <w:rsid w:val="00F73710"/>
    <w:rsid w:val="00F850FB"/>
    <w:rsid w:val="00F97AC2"/>
    <w:rsid w:val="00FA0549"/>
    <w:rsid w:val="00FA4FB6"/>
    <w:rsid w:val="00FA6F3B"/>
    <w:rsid w:val="00FB4188"/>
    <w:rsid w:val="00FD4E2D"/>
    <w:rsid w:val="00FE306B"/>
    <w:rsid w:val="00FE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66CC"/>
      <w:u w:val="single"/>
    </w:rPr>
  </w:style>
  <w:style w:type="character" w:customStyle="1" w:styleId="a4">
    <w:name w:val="Основной текст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0">
    <w:name w:val="Основной текст (2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_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460"/>
      <w:sz w:val="16"/>
      <w:szCs w:val="16"/>
      <w:u w:val="none"/>
    </w:rPr>
  </w:style>
  <w:style w:type="character" w:customStyle="1" w:styleId="40">
    <w:name w:val="Основной текст (4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60"/>
      <w:w w:val="100"/>
      <w:position w:val="0"/>
      <w:sz w:val="16"/>
      <w:szCs w:val="16"/>
      <w:u w:val="single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 (5)_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565pt">
    <w:name w:val="Основной текст (5) + 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pt">
    <w:name w:val="Основной текст (4) + Интервал 1 p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character" w:customStyle="1" w:styleId="6">
    <w:name w:val="Основной текст (6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  <w:lang w:val="en-US"/>
    </w:rPr>
  </w:style>
  <w:style w:type="character" w:customStyle="1" w:styleId="6TimesNewRoman65pt">
    <w:name w:val="Основной текст (6) + Times New Roman;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4pt">
    <w:name w:val="Основной текст (3) + 4 pt;Не курсив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3Sylfaen">
    <w:name w:val="Основной текст (3) + Sylfaen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">
    <w:name w:val="Заголовок №1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7">
    <w:name w:val="Основной текст (7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3LucidaSansUnicode6pt">
    <w:name w:val="Основной текст (3) + Lucida Sans Unicode;6 pt;Не полужирный;Не курсив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22">
    <w:name w:val="Заголовок №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">
    <w:name w:val="Основной текст (8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  <w:lang w:val="en-US"/>
    </w:rPr>
  </w:style>
  <w:style w:type="character" w:customStyle="1" w:styleId="9">
    <w:name w:val="Основной текст (9)_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965pt">
    <w:name w:val="Основной текст (9) + 6.5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pt0pt">
    <w:name w:val="Основной текст + 6 pt;Полужирный;Курсив;Интервал 0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3Sylfaen75pt">
    <w:name w:val="Основной текст (3) + Sylfaen;7.5 pt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3Exact">
    <w:name w:val="Основной текст (13) 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19"/>
      <w:szCs w:val="119"/>
      <w:u w:val="none"/>
    </w:rPr>
  </w:style>
  <w:style w:type="character" w:customStyle="1" w:styleId="100">
    <w:name w:val="Основной текст (10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11">
    <w:name w:val="Основной текст (11)_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11pt">
    <w:name w:val="Основной текст (11) + Интервал 1 pt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lang w:val="ru-RU"/>
    </w:rPr>
  </w:style>
  <w:style w:type="character" w:customStyle="1" w:styleId="12">
    <w:name w:val="Основной текст (12)_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5">
    <w:name w:val="Подпись к таблице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20">
    <w:name w:val="Заголовок №2 (2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2">
    <w:name w:val="Основной текст3"/>
    <w:basedOn w:val="a"/>
    <w:pPr>
      <w:spacing w:after="240" w:line="256" w:lineRule="exact"/>
      <w:ind w:hanging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0">
    <w:name w:val="Заголовок №21"/>
    <w:basedOn w:val="a"/>
    <w:pPr>
      <w:spacing w:before="360" w:line="0" w:lineRule="atLeast"/>
      <w:jc w:val="both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0">
    <w:name w:val="Заголовок №31"/>
    <w:basedOn w:val="a"/>
    <w:pPr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3">
    <w:name w:val="Основной текст (2)"/>
    <w:basedOn w:val="a"/>
    <w:pPr>
      <w:spacing w:before="360" w:line="184" w:lineRule="exact"/>
    </w:pPr>
    <w:rPr>
      <w:rFonts w:ascii="Sylfaen" w:eastAsia="Sylfaen" w:hAnsi="Sylfaen" w:cs="Sylfaen"/>
      <w:i/>
      <w:iCs/>
      <w:sz w:val="15"/>
      <w:szCs w:val="15"/>
    </w:rPr>
  </w:style>
  <w:style w:type="paragraph" w:customStyle="1" w:styleId="33">
    <w:name w:val="Основной текст (3)"/>
    <w:basedOn w:val="a"/>
    <w:pPr>
      <w:spacing w:before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41">
    <w:name w:val="Основной текст (4)1"/>
    <w:basedOn w:val="a"/>
    <w:pPr>
      <w:spacing w:before="60" w:after="60" w:line="0" w:lineRule="atLeast"/>
      <w:jc w:val="both"/>
    </w:pPr>
    <w:rPr>
      <w:rFonts w:ascii="Sylfaen" w:eastAsia="Sylfaen" w:hAnsi="Sylfaen" w:cs="Sylfaen"/>
      <w:spacing w:val="460"/>
      <w:sz w:val="16"/>
      <w:szCs w:val="16"/>
    </w:rPr>
  </w:style>
  <w:style w:type="paragraph" w:customStyle="1" w:styleId="50">
    <w:name w:val="Основной текст (5)"/>
    <w:basedOn w:val="a"/>
    <w:pPr>
      <w:spacing w:before="480" w:line="184" w:lineRule="exac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60">
    <w:name w:val="Основной текст (6)"/>
    <w:basedOn w:val="a"/>
    <w:pPr>
      <w:spacing w:before="8460" w:line="180" w:lineRule="exact"/>
    </w:pPr>
    <w:rPr>
      <w:rFonts w:ascii="Sylfaen" w:eastAsia="Sylfaen" w:hAnsi="Sylfaen" w:cs="Sylfaen"/>
      <w:i/>
      <w:iCs/>
      <w:sz w:val="15"/>
      <w:szCs w:val="15"/>
      <w:lang w:val="en-US"/>
    </w:rPr>
  </w:style>
  <w:style w:type="paragraph" w:customStyle="1" w:styleId="13">
    <w:name w:val="Заголовок №1"/>
    <w:basedOn w:val="a"/>
    <w:pPr>
      <w:spacing w:before="240" w:line="0" w:lineRule="atLeast"/>
      <w:jc w:val="both"/>
      <w:outlineLvl w:val="0"/>
    </w:pPr>
    <w:rPr>
      <w:rFonts w:ascii="Sylfaen" w:eastAsia="Sylfaen" w:hAnsi="Sylfaen" w:cs="Sylfaen"/>
      <w:sz w:val="20"/>
      <w:szCs w:val="20"/>
    </w:rPr>
  </w:style>
  <w:style w:type="paragraph" w:customStyle="1" w:styleId="70">
    <w:name w:val="Основной текст (7)"/>
    <w:basedOn w:val="a"/>
    <w:pPr>
      <w:spacing w:before="7320" w:line="176" w:lineRule="exact"/>
    </w:pPr>
    <w:rPr>
      <w:rFonts w:ascii="Sylfaen" w:eastAsia="Sylfaen" w:hAnsi="Sylfaen" w:cs="Sylfaen"/>
      <w:i/>
      <w:iCs/>
      <w:sz w:val="14"/>
      <w:szCs w:val="14"/>
    </w:rPr>
  </w:style>
  <w:style w:type="paragraph" w:customStyle="1" w:styleId="80">
    <w:name w:val="Основной текст (8)"/>
    <w:basedOn w:val="a"/>
    <w:pPr>
      <w:spacing w:before="600" w:line="180" w:lineRule="exact"/>
    </w:pPr>
    <w:rPr>
      <w:rFonts w:ascii="Sylfaen" w:eastAsia="Sylfaen" w:hAnsi="Sylfaen" w:cs="Sylfaen"/>
      <w:i/>
      <w:iCs/>
      <w:sz w:val="14"/>
      <w:szCs w:val="14"/>
      <w:lang w:val="en-US"/>
    </w:rPr>
  </w:style>
  <w:style w:type="paragraph" w:customStyle="1" w:styleId="90">
    <w:name w:val="Основной текст (9)"/>
    <w:basedOn w:val="a"/>
    <w:pPr>
      <w:spacing w:before="240" w:line="180" w:lineRule="exact"/>
    </w:pPr>
    <w:rPr>
      <w:rFonts w:ascii="Times New Roman" w:eastAsia="Times New Roman" w:hAnsi="Times New Roman" w:cs="Times New Roman"/>
      <w:b/>
      <w:bCs/>
      <w:i/>
      <w:iCs/>
      <w:sz w:val="14"/>
      <w:szCs w:val="14"/>
    </w:rPr>
  </w:style>
  <w:style w:type="paragraph" w:customStyle="1" w:styleId="130">
    <w:name w:val="Основной текст (13)"/>
    <w:basedOn w:val="a"/>
    <w:pPr>
      <w:spacing w:line="0" w:lineRule="atLeast"/>
    </w:pPr>
    <w:rPr>
      <w:rFonts w:ascii="Lucida Sans Unicode" w:eastAsia="Lucida Sans Unicode" w:hAnsi="Lucida Sans Unicode" w:cs="Lucida Sans Unicode"/>
      <w:sz w:val="119"/>
      <w:szCs w:val="119"/>
    </w:rPr>
  </w:style>
  <w:style w:type="paragraph" w:customStyle="1" w:styleId="1010">
    <w:name w:val="Основной текст (10)1"/>
    <w:basedOn w:val="a"/>
    <w:pPr>
      <w:spacing w:before="360" w:line="0" w:lineRule="atLeast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110">
    <w:name w:val="Основной текст (11)"/>
    <w:basedOn w:val="a"/>
    <w:pPr>
      <w:spacing w:line="0" w:lineRule="atLeast"/>
      <w:ind w:firstLine="680"/>
      <w:jc w:val="both"/>
    </w:pPr>
    <w:rPr>
      <w:rFonts w:ascii="Gungsuh" w:eastAsia="Gungsuh" w:hAnsi="Gungsuh" w:cs="Gungsuh"/>
      <w:sz w:val="16"/>
      <w:szCs w:val="16"/>
    </w:rPr>
  </w:style>
  <w:style w:type="paragraph" w:customStyle="1" w:styleId="120">
    <w:name w:val="Основной текст (12)"/>
    <w:basedOn w:val="a"/>
    <w:pPr>
      <w:spacing w:after="120" w:line="0" w:lineRule="atLeast"/>
    </w:pPr>
    <w:rPr>
      <w:rFonts w:ascii="Lucida Sans Unicode" w:eastAsia="Lucida Sans Unicode" w:hAnsi="Lucida Sans Unicode" w:cs="Lucida Sans Unicode"/>
      <w:sz w:val="12"/>
      <w:szCs w:val="12"/>
    </w:rPr>
  </w:style>
  <w:style w:type="paragraph" w:customStyle="1" w:styleId="a6">
    <w:name w:val="Подпись к таблице"/>
    <w:basedOn w:val="a"/>
    <w:pPr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21">
    <w:name w:val="Заголовок №2 (2)"/>
    <w:basedOn w:val="a"/>
    <w:pPr>
      <w:spacing w:before="240" w:line="0" w:lineRule="atLeast"/>
      <w:jc w:val="both"/>
      <w:outlineLvl w:val="1"/>
    </w:pPr>
    <w:rPr>
      <w:rFonts w:ascii="Sylfaen" w:eastAsia="Sylfaen" w:hAnsi="Sylfaen" w:cs="Sylfaen"/>
      <w:sz w:val="20"/>
      <w:szCs w:val="20"/>
    </w:rPr>
  </w:style>
  <w:style w:type="paragraph" w:styleId="a7">
    <w:name w:val="Body Text Indent"/>
    <w:basedOn w:val="a"/>
    <w:link w:val="a8"/>
    <w:pPr>
      <w:keepNext/>
      <w:keepLines/>
      <w:ind w:left="40"/>
      <w:jc w:val="center"/>
      <w:outlineLvl w:val="2"/>
    </w:pPr>
    <w:rPr>
      <w:b/>
      <w:bCs/>
      <w:sz w:val="25"/>
      <w:szCs w:val="25"/>
    </w:rPr>
  </w:style>
  <w:style w:type="paragraph" w:customStyle="1" w:styleId="ConsPlusTitle">
    <w:name w:val="ConsPlusTitle"/>
    <w:rsid w:val="008033C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lock Text"/>
    <w:basedOn w:val="a"/>
    <w:rsid w:val="00D50575"/>
    <w:pPr>
      <w:widowControl/>
      <w:shd w:val="clear" w:color="auto" w:fill="FFFFFF"/>
      <w:spacing w:line="274" w:lineRule="exact"/>
      <w:ind w:left="439" w:right="1843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link w:val="a7"/>
    <w:rsid w:val="00052E7D"/>
    <w:rPr>
      <w:b/>
      <w:bCs/>
      <w:color w:val="000000"/>
      <w:sz w:val="25"/>
      <w:szCs w:val="25"/>
      <w:lang w:val="ru-RU" w:eastAsia="ru-RU" w:bidi="ar-SA"/>
    </w:rPr>
  </w:style>
  <w:style w:type="paragraph" w:styleId="24">
    <w:name w:val="Body Text Indent 2"/>
    <w:basedOn w:val="a"/>
    <w:rsid w:val="003343E9"/>
    <w:pPr>
      <w:spacing w:after="120" w:line="480" w:lineRule="auto"/>
      <w:ind w:left="283"/>
    </w:pPr>
  </w:style>
  <w:style w:type="table" w:styleId="aa">
    <w:name w:val="Table Grid"/>
    <w:basedOn w:val="a1"/>
    <w:rsid w:val="005D7179"/>
    <w:pPr>
      <w:widowControl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rsid w:val="005D7179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rsid w:val="008A1C2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A1C28"/>
  </w:style>
  <w:style w:type="paragraph" w:styleId="ad">
    <w:name w:val="header"/>
    <w:basedOn w:val="a"/>
    <w:link w:val="ae"/>
    <w:uiPriority w:val="99"/>
    <w:rsid w:val="008A1C28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paragraph" w:customStyle="1" w:styleId="af">
    <w:name w:val="Знак"/>
    <w:basedOn w:val="a"/>
    <w:rsid w:val="006F4979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character" w:customStyle="1" w:styleId="ae">
    <w:name w:val="Верхний колонтитул Знак"/>
    <w:link w:val="ad"/>
    <w:uiPriority w:val="99"/>
    <w:rsid w:val="00842FC1"/>
    <w:rPr>
      <w:color w:val="000000"/>
      <w:sz w:val="24"/>
      <w:szCs w:val="24"/>
    </w:rPr>
  </w:style>
  <w:style w:type="paragraph" w:styleId="af0">
    <w:name w:val="Balloon Text"/>
    <w:basedOn w:val="a"/>
    <w:link w:val="af1"/>
    <w:rsid w:val="00DA1FB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A1FBD"/>
    <w:rPr>
      <w:rFonts w:ascii="Tahoma" w:hAnsi="Tahoma" w:cs="Tahoma"/>
      <w:color w:val="000000"/>
      <w:sz w:val="16"/>
      <w:szCs w:val="16"/>
    </w:rPr>
  </w:style>
  <w:style w:type="paragraph" w:styleId="af2">
    <w:name w:val="No Spacing"/>
    <w:link w:val="af3"/>
    <w:uiPriority w:val="1"/>
    <w:qFormat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4">
    <w:name w:val="List Paragraph"/>
    <w:basedOn w:val="a"/>
    <w:link w:val="af5"/>
    <w:uiPriority w:val="34"/>
    <w:qFormat/>
    <w:rsid w:val="00B4154B"/>
    <w:pPr>
      <w:widowControl/>
      <w:ind w:left="720"/>
      <w:contextualSpacing/>
      <w:jc w:val="both"/>
    </w:pPr>
    <w:rPr>
      <w:rFonts w:ascii="Times New Roman" w:eastAsia="Times New Roman" w:hAnsi="Times New Roman" w:cs="Times New Roman"/>
      <w:color w:val="auto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B4154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4154B"/>
    <w:pPr>
      <w:widowControl/>
      <w:spacing w:line="360" w:lineRule="auto"/>
      <w:ind w:left="720" w:firstLine="709"/>
      <w:jc w:val="both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5">
    <w:name w:val="Абзац списка Знак"/>
    <w:link w:val="af4"/>
    <w:uiPriority w:val="34"/>
    <w:locked/>
    <w:rsid w:val="00B4154B"/>
    <w:rPr>
      <w:rFonts w:ascii="Times New Roman" w:eastAsia="Times New Roman" w:hAnsi="Times New Roman" w:cs="Times New Roman"/>
      <w:sz w:val="24"/>
      <w:szCs w:val="22"/>
      <w:lang w:val="en-US" w:eastAsia="en-US" w:bidi="en-US"/>
    </w:rPr>
  </w:style>
  <w:style w:type="paragraph" w:styleId="af6">
    <w:name w:val="Normal (Web)"/>
    <w:basedOn w:val="a"/>
    <w:uiPriority w:val="99"/>
    <w:rsid w:val="0017749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</w:rPr>
  </w:style>
  <w:style w:type="paragraph" w:styleId="af7">
    <w:name w:val="Title"/>
    <w:basedOn w:val="a"/>
    <w:next w:val="a"/>
    <w:link w:val="af8"/>
    <w:qFormat/>
    <w:rsid w:val="00F12E2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af7"/>
    <w:rsid w:val="00F12E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66CC"/>
      <w:u w:val="single"/>
    </w:rPr>
  </w:style>
  <w:style w:type="character" w:customStyle="1" w:styleId="a4">
    <w:name w:val="Основной текст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0">
    <w:name w:val="Основной текст (2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_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460"/>
      <w:sz w:val="16"/>
      <w:szCs w:val="16"/>
      <w:u w:val="none"/>
    </w:rPr>
  </w:style>
  <w:style w:type="character" w:customStyle="1" w:styleId="40">
    <w:name w:val="Основной текст (4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60"/>
      <w:w w:val="100"/>
      <w:position w:val="0"/>
      <w:sz w:val="16"/>
      <w:szCs w:val="16"/>
      <w:u w:val="single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 (5)_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565pt">
    <w:name w:val="Основной текст (5) + 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pt">
    <w:name w:val="Основной текст (4) + Интервал 1 p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character" w:customStyle="1" w:styleId="6">
    <w:name w:val="Основной текст (6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  <w:lang w:val="en-US"/>
    </w:rPr>
  </w:style>
  <w:style w:type="character" w:customStyle="1" w:styleId="6TimesNewRoman65pt">
    <w:name w:val="Основной текст (6) + Times New Roman;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4pt">
    <w:name w:val="Основной текст (3) + 4 pt;Не курсив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3Sylfaen">
    <w:name w:val="Основной текст (3) + Sylfaen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">
    <w:name w:val="Заголовок №1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7">
    <w:name w:val="Основной текст (7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3LucidaSansUnicode6pt">
    <w:name w:val="Основной текст (3) + Lucida Sans Unicode;6 pt;Не полужирный;Не курсив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22">
    <w:name w:val="Заголовок №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">
    <w:name w:val="Основной текст (8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  <w:lang w:val="en-US"/>
    </w:rPr>
  </w:style>
  <w:style w:type="character" w:customStyle="1" w:styleId="9">
    <w:name w:val="Основной текст (9)_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965pt">
    <w:name w:val="Основной текст (9) + 6.5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pt0pt">
    <w:name w:val="Основной текст + 6 pt;Полужирный;Курсив;Интервал 0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3Sylfaen75pt">
    <w:name w:val="Основной текст (3) + Sylfaen;7.5 pt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3Exact">
    <w:name w:val="Основной текст (13) 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19"/>
      <w:szCs w:val="119"/>
      <w:u w:val="none"/>
    </w:rPr>
  </w:style>
  <w:style w:type="character" w:customStyle="1" w:styleId="100">
    <w:name w:val="Основной текст (10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11">
    <w:name w:val="Основной текст (11)_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11pt">
    <w:name w:val="Основной текст (11) + Интервал 1 pt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lang w:val="ru-RU"/>
    </w:rPr>
  </w:style>
  <w:style w:type="character" w:customStyle="1" w:styleId="12">
    <w:name w:val="Основной текст (12)_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5">
    <w:name w:val="Подпись к таблице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20">
    <w:name w:val="Заголовок №2 (2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2">
    <w:name w:val="Основной текст3"/>
    <w:basedOn w:val="a"/>
    <w:pPr>
      <w:spacing w:after="240" w:line="256" w:lineRule="exact"/>
      <w:ind w:hanging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0">
    <w:name w:val="Заголовок №21"/>
    <w:basedOn w:val="a"/>
    <w:pPr>
      <w:spacing w:before="360" w:line="0" w:lineRule="atLeast"/>
      <w:jc w:val="both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0">
    <w:name w:val="Заголовок №31"/>
    <w:basedOn w:val="a"/>
    <w:pPr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3">
    <w:name w:val="Основной текст (2)"/>
    <w:basedOn w:val="a"/>
    <w:pPr>
      <w:spacing w:before="360" w:line="184" w:lineRule="exact"/>
    </w:pPr>
    <w:rPr>
      <w:rFonts w:ascii="Sylfaen" w:eastAsia="Sylfaen" w:hAnsi="Sylfaen" w:cs="Sylfaen"/>
      <w:i/>
      <w:iCs/>
      <w:sz w:val="15"/>
      <w:szCs w:val="15"/>
    </w:rPr>
  </w:style>
  <w:style w:type="paragraph" w:customStyle="1" w:styleId="33">
    <w:name w:val="Основной текст (3)"/>
    <w:basedOn w:val="a"/>
    <w:pPr>
      <w:spacing w:before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41">
    <w:name w:val="Основной текст (4)1"/>
    <w:basedOn w:val="a"/>
    <w:pPr>
      <w:spacing w:before="60" w:after="60" w:line="0" w:lineRule="atLeast"/>
      <w:jc w:val="both"/>
    </w:pPr>
    <w:rPr>
      <w:rFonts w:ascii="Sylfaen" w:eastAsia="Sylfaen" w:hAnsi="Sylfaen" w:cs="Sylfaen"/>
      <w:spacing w:val="460"/>
      <w:sz w:val="16"/>
      <w:szCs w:val="16"/>
    </w:rPr>
  </w:style>
  <w:style w:type="paragraph" w:customStyle="1" w:styleId="50">
    <w:name w:val="Основной текст (5)"/>
    <w:basedOn w:val="a"/>
    <w:pPr>
      <w:spacing w:before="480" w:line="184" w:lineRule="exac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60">
    <w:name w:val="Основной текст (6)"/>
    <w:basedOn w:val="a"/>
    <w:pPr>
      <w:spacing w:before="8460" w:line="180" w:lineRule="exact"/>
    </w:pPr>
    <w:rPr>
      <w:rFonts w:ascii="Sylfaen" w:eastAsia="Sylfaen" w:hAnsi="Sylfaen" w:cs="Sylfaen"/>
      <w:i/>
      <w:iCs/>
      <w:sz w:val="15"/>
      <w:szCs w:val="15"/>
      <w:lang w:val="en-US"/>
    </w:rPr>
  </w:style>
  <w:style w:type="paragraph" w:customStyle="1" w:styleId="13">
    <w:name w:val="Заголовок №1"/>
    <w:basedOn w:val="a"/>
    <w:pPr>
      <w:spacing w:before="240" w:line="0" w:lineRule="atLeast"/>
      <w:jc w:val="both"/>
      <w:outlineLvl w:val="0"/>
    </w:pPr>
    <w:rPr>
      <w:rFonts w:ascii="Sylfaen" w:eastAsia="Sylfaen" w:hAnsi="Sylfaen" w:cs="Sylfaen"/>
      <w:sz w:val="20"/>
      <w:szCs w:val="20"/>
    </w:rPr>
  </w:style>
  <w:style w:type="paragraph" w:customStyle="1" w:styleId="70">
    <w:name w:val="Основной текст (7)"/>
    <w:basedOn w:val="a"/>
    <w:pPr>
      <w:spacing w:before="7320" w:line="176" w:lineRule="exact"/>
    </w:pPr>
    <w:rPr>
      <w:rFonts w:ascii="Sylfaen" w:eastAsia="Sylfaen" w:hAnsi="Sylfaen" w:cs="Sylfaen"/>
      <w:i/>
      <w:iCs/>
      <w:sz w:val="14"/>
      <w:szCs w:val="14"/>
    </w:rPr>
  </w:style>
  <w:style w:type="paragraph" w:customStyle="1" w:styleId="80">
    <w:name w:val="Основной текст (8)"/>
    <w:basedOn w:val="a"/>
    <w:pPr>
      <w:spacing w:before="600" w:line="180" w:lineRule="exact"/>
    </w:pPr>
    <w:rPr>
      <w:rFonts w:ascii="Sylfaen" w:eastAsia="Sylfaen" w:hAnsi="Sylfaen" w:cs="Sylfaen"/>
      <w:i/>
      <w:iCs/>
      <w:sz w:val="14"/>
      <w:szCs w:val="14"/>
      <w:lang w:val="en-US"/>
    </w:rPr>
  </w:style>
  <w:style w:type="paragraph" w:customStyle="1" w:styleId="90">
    <w:name w:val="Основной текст (9)"/>
    <w:basedOn w:val="a"/>
    <w:pPr>
      <w:spacing w:before="240" w:line="180" w:lineRule="exact"/>
    </w:pPr>
    <w:rPr>
      <w:rFonts w:ascii="Times New Roman" w:eastAsia="Times New Roman" w:hAnsi="Times New Roman" w:cs="Times New Roman"/>
      <w:b/>
      <w:bCs/>
      <w:i/>
      <w:iCs/>
      <w:sz w:val="14"/>
      <w:szCs w:val="14"/>
    </w:rPr>
  </w:style>
  <w:style w:type="paragraph" w:customStyle="1" w:styleId="130">
    <w:name w:val="Основной текст (13)"/>
    <w:basedOn w:val="a"/>
    <w:pPr>
      <w:spacing w:line="0" w:lineRule="atLeast"/>
    </w:pPr>
    <w:rPr>
      <w:rFonts w:ascii="Lucida Sans Unicode" w:eastAsia="Lucida Sans Unicode" w:hAnsi="Lucida Sans Unicode" w:cs="Lucida Sans Unicode"/>
      <w:sz w:val="119"/>
      <w:szCs w:val="119"/>
    </w:rPr>
  </w:style>
  <w:style w:type="paragraph" w:customStyle="1" w:styleId="1010">
    <w:name w:val="Основной текст (10)1"/>
    <w:basedOn w:val="a"/>
    <w:pPr>
      <w:spacing w:before="360" w:line="0" w:lineRule="atLeast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110">
    <w:name w:val="Основной текст (11)"/>
    <w:basedOn w:val="a"/>
    <w:pPr>
      <w:spacing w:line="0" w:lineRule="atLeast"/>
      <w:ind w:firstLine="680"/>
      <w:jc w:val="both"/>
    </w:pPr>
    <w:rPr>
      <w:rFonts w:ascii="Gungsuh" w:eastAsia="Gungsuh" w:hAnsi="Gungsuh" w:cs="Gungsuh"/>
      <w:sz w:val="16"/>
      <w:szCs w:val="16"/>
    </w:rPr>
  </w:style>
  <w:style w:type="paragraph" w:customStyle="1" w:styleId="120">
    <w:name w:val="Основной текст (12)"/>
    <w:basedOn w:val="a"/>
    <w:pPr>
      <w:spacing w:after="120" w:line="0" w:lineRule="atLeast"/>
    </w:pPr>
    <w:rPr>
      <w:rFonts w:ascii="Lucida Sans Unicode" w:eastAsia="Lucida Sans Unicode" w:hAnsi="Lucida Sans Unicode" w:cs="Lucida Sans Unicode"/>
      <w:sz w:val="12"/>
      <w:szCs w:val="12"/>
    </w:rPr>
  </w:style>
  <w:style w:type="paragraph" w:customStyle="1" w:styleId="a6">
    <w:name w:val="Подпись к таблице"/>
    <w:basedOn w:val="a"/>
    <w:pPr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21">
    <w:name w:val="Заголовок №2 (2)"/>
    <w:basedOn w:val="a"/>
    <w:pPr>
      <w:spacing w:before="240" w:line="0" w:lineRule="atLeast"/>
      <w:jc w:val="both"/>
      <w:outlineLvl w:val="1"/>
    </w:pPr>
    <w:rPr>
      <w:rFonts w:ascii="Sylfaen" w:eastAsia="Sylfaen" w:hAnsi="Sylfaen" w:cs="Sylfaen"/>
      <w:sz w:val="20"/>
      <w:szCs w:val="20"/>
    </w:rPr>
  </w:style>
  <w:style w:type="paragraph" w:styleId="a7">
    <w:name w:val="Body Text Indent"/>
    <w:basedOn w:val="a"/>
    <w:link w:val="a8"/>
    <w:pPr>
      <w:keepNext/>
      <w:keepLines/>
      <w:ind w:left="40"/>
      <w:jc w:val="center"/>
      <w:outlineLvl w:val="2"/>
    </w:pPr>
    <w:rPr>
      <w:b/>
      <w:bCs/>
      <w:sz w:val="25"/>
      <w:szCs w:val="25"/>
    </w:rPr>
  </w:style>
  <w:style w:type="paragraph" w:customStyle="1" w:styleId="ConsPlusTitle">
    <w:name w:val="ConsPlusTitle"/>
    <w:rsid w:val="008033C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lock Text"/>
    <w:basedOn w:val="a"/>
    <w:rsid w:val="00D50575"/>
    <w:pPr>
      <w:widowControl/>
      <w:shd w:val="clear" w:color="auto" w:fill="FFFFFF"/>
      <w:spacing w:line="274" w:lineRule="exact"/>
      <w:ind w:left="439" w:right="1843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link w:val="a7"/>
    <w:rsid w:val="00052E7D"/>
    <w:rPr>
      <w:b/>
      <w:bCs/>
      <w:color w:val="000000"/>
      <w:sz w:val="25"/>
      <w:szCs w:val="25"/>
      <w:lang w:val="ru-RU" w:eastAsia="ru-RU" w:bidi="ar-SA"/>
    </w:rPr>
  </w:style>
  <w:style w:type="paragraph" w:styleId="24">
    <w:name w:val="Body Text Indent 2"/>
    <w:basedOn w:val="a"/>
    <w:rsid w:val="003343E9"/>
    <w:pPr>
      <w:spacing w:after="120" w:line="480" w:lineRule="auto"/>
      <w:ind w:left="283"/>
    </w:pPr>
  </w:style>
  <w:style w:type="table" w:styleId="aa">
    <w:name w:val="Table Grid"/>
    <w:basedOn w:val="a1"/>
    <w:rsid w:val="005D7179"/>
    <w:pPr>
      <w:widowControl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rsid w:val="005D7179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rsid w:val="008A1C2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A1C28"/>
  </w:style>
  <w:style w:type="paragraph" w:styleId="ad">
    <w:name w:val="header"/>
    <w:basedOn w:val="a"/>
    <w:link w:val="ae"/>
    <w:uiPriority w:val="99"/>
    <w:rsid w:val="008A1C28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paragraph" w:customStyle="1" w:styleId="af">
    <w:name w:val="Знак"/>
    <w:basedOn w:val="a"/>
    <w:rsid w:val="006F4979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character" w:customStyle="1" w:styleId="ae">
    <w:name w:val="Верхний колонтитул Знак"/>
    <w:link w:val="ad"/>
    <w:uiPriority w:val="99"/>
    <w:rsid w:val="00842FC1"/>
    <w:rPr>
      <w:color w:val="000000"/>
      <w:sz w:val="24"/>
      <w:szCs w:val="24"/>
    </w:rPr>
  </w:style>
  <w:style w:type="paragraph" w:styleId="af0">
    <w:name w:val="Balloon Text"/>
    <w:basedOn w:val="a"/>
    <w:link w:val="af1"/>
    <w:rsid w:val="00DA1FB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A1FBD"/>
    <w:rPr>
      <w:rFonts w:ascii="Tahoma" w:hAnsi="Tahoma" w:cs="Tahoma"/>
      <w:color w:val="000000"/>
      <w:sz w:val="16"/>
      <w:szCs w:val="16"/>
    </w:rPr>
  </w:style>
  <w:style w:type="paragraph" w:styleId="af2">
    <w:name w:val="No Spacing"/>
    <w:link w:val="af3"/>
    <w:uiPriority w:val="1"/>
    <w:qFormat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4">
    <w:name w:val="List Paragraph"/>
    <w:basedOn w:val="a"/>
    <w:link w:val="af5"/>
    <w:uiPriority w:val="34"/>
    <w:qFormat/>
    <w:rsid w:val="00B4154B"/>
    <w:pPr>
      <w:widowControl/>
      <w:ind w:left="720"/>
      <w:contextualSpacing/>
      <w:jc w:val="both"/>
    </w:pPr>
    <w:rPr>
      <w:rFonts w:ascii="Times New Roman" w:eastAsia="Times New Roman" w:hAnsi="Times New Roman" w:cs="Times New Roman"/>
      <w:color w:val="auto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B4154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4154B"/>
    <w:pPr>
      <w:widowControl/>
      <w:spacing w:line="360" w:lineRule="auto"/>
      <w:ind w:left="720" w:firstLine="709"/>
      <w:jc w:val="both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5">
    <w:name w:val="Абзац списка Знак"/>
    <w:link w:val="af4"/>
    <w:uiPriority w:val="34"/>
    <w:locked/>
    <w:rsid w:val="00B4154B"/>
    <w:rPr>
      <w:rFonts w:ascii="Times New Roman" w:eastAsia="Times New Roman" w:hAnsi="Times New Roman" w:cs="Times New Roman"/>
      <w:sz w:val="24"/>
      <w:szCs w:val="22"/>
      <w:lang w:val="en-US" w:eastAsia="en-US" w:bidi="en-US"/>
    </w:rPr>
  </w:style>
  <w:style w:type="paragraph" w:styleId="af6">
    <w:name w:val="Normal (Web)"/>
    <w:basedOn w:val="a"/>
    <w:uiPriority w:val="99"/>
    <w:rsid w:val="0017749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</w:rPr>
  </w:style>
  <w:style w:type="paragraph" w:styleId="af7">
    <w:name w:val="Title"/>
    <w:basedOn w:val="a"/>
    <w:next w:val="a"/>
    <w:link w:val="af8"/>
    <w:qFormat/>
    <w:rsid w:val="00F12E2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af7"/>
    <w:rsid w:val="00F12E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9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4382</Words>
  <Characters>24980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29304</CharactersWithSpaces>
  <SharedDoc>false</SharedDoc>
  <HLinks>
    <vt:vector size="6" baseType="variant">
      <vt:variant>
        <vt:i4>5242881</vt:i4>
      </vt:variant>
      <vt:variant>
        <vt:i4>0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Валиев Ильфат Исмагилович</dc:creator>
  <cp:lastModifiedBy>Валиев Ильфат Исмагилович</cp:lastModifiedBy>
  <cp:revision>29</cp:revision>
  <cp:lastPrinted>2022-12-19T06:52:00Z</cp:lastPrinted>
  <dcterms:created xsi:type="dcterms:W3CDTF">2020-10-07T08:11:00Z</dcterms:created>
  <dcterms:modified xsi:type="dcterms:W3CDTF">2024-01-24T05:28:00Z</dcterms:modified>
</cp:coreProperties>
</file>